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655" w14:textId="77777777" w:rsidR="00BC1BBB" w:rsidRPr="00BC1BBB" w:rsidRDefault="00BC1BBB" w:rsidP="00BC1BBB">
      <w:pPr>
        <w:spacing w:after="120"/>
        <w:jc w:val="center"/>
        <w:rPr>
          <w:rFonts w:ascii="Arial" w:hAnsi="Arial" w:cs="Arial"/>
          <w:sz w:val="22"/>
        </w:rPr>
      </w:pPr>
    </w:p>
    <w:p w14:paraId="5FB90B1A" w14:textId="52D0DC9F" w:rsidR="00BC1BBB" w:rsidRPr="00BC1BBB" w:rsidRDefault="00FB0249" w:rsidP="00BC1BBB">
      <w:pPr>
        <w:spacing w:after="120"/>
        <w:jc w:val="center"/>
        <w:rPr>
          <w:rFonts w:ascii="Arial" w:hAnsi="Arial" w:cs="Arial"/>
          <w:sz w:val="22"/>
        </w:rPr>
      </w:pPr>
      <w:r>
        <w:rPr>
          <w:rFonts w:ascii="Arial" w:hAnsi="Arial" w:cs="Arial"/>
          <w:sz w:val="22"/>
        </w:rPr>
        <w:t>SOLICITOR</w:t>
      </w:r>
      <w:r w:rsidR="00BC1BBB" w:rsidRPr="00BC1BBB">
        <w:rPr>
          <w:rFonts w:ascii="Arial" w:hAnsi="Arial" w:cs="Arial"/>
          <w:sz w:val="22"/>
        </w:rPr>
        <w:t xml:space="preserve"> CLIENT CARE LETTER</w:t>
      </w:r>
    </w:p>
    <w:p w14:paraId="58EBC3AE" w14:textId="77777777" w:rsidR="00BC1BBB" w:rsidRPr="00BC1BBB" w:rsidRDefault="00BC1BBB" w:rsidP="00BC1BBB">
      <w:pPr>
        <w:spacing w:after="120"/>
        <w:rPr>
          <w:rFonts w:ascii="Arial" w:hAnsi="Arial" w:cs="Arial"/>
          <w:sz w:val="22"/>
        </w:rPr>
      </w:pPr>
      <w:r w:rsidRPr="00BC1BBB">
        <w:rPr>
          <w:rFonts w:ascii="Arial" w:hAnsi="Arial" w:cs="Arial"/>
          <w:sz w:val="22"/>
        </w:rPr>
        <w:t>X Ltd</w:t>
      </w:r>
    </w:p>
    <w:p w14:paraId="67BEBEE1" w14:textId="7D63D926" w:rsidR="00BC1BBB" w:rsidRPr="00BC1BBB" w:rsidRDefault="00FB0249" w:rsidP="00BC1BBB">
      <w:pPr>
        <w:spacing w:after="120"/>
        <w:jc w:val="right"/>
        <w:rPr>
          <w:rFonts w:ascii="Arial" w:hAnsi="Arial" w:cs="Arial"/>
          <w:bCs/>
          <w:sz w:val="22"/>
          <w:szCs w:val="22"/>
          <w:lang w:val="en-US"/>
        </w:rPr>
      </w:pPr>
      <w:r>
        <w:rPr>
          <w:rFonts w:ascii="Arial" w:hAnsi="Arial" w:cs="Arial"/>
          <w:bCs/>
          <w:sz w:val="22"/>
          <w:szCs w:val="22"/>
          <w:lang w:val="en-US"/>
        </w:rPr>
        <w:t>202</w:t>
      </w:r>
      <w:r w:rsidR="00141A6C">
        <w:rPr>
          <w:rFonts w:ascii="Arial" w:hAnsi="Arial" w:cs="Arial"/>
          <w:bCs/>
          <w:sz w:val="22"/>
          <w:szCs w:val="22"/>
          <w:lang w:val="en-US"/>
        </w:rPr>
        <w:t>3</w:t>
      </w:r>
    </w:p>
    <w:p w14:paraId="1BADA152" w14:textId="77777777" w:rsidR="00BC1BBB" w:rsidRPr="00BC1BBB" w:rsidRDefault="00BC1BBB" w:rsidP="00BC1BBB">
      <w:pPr>
        <w:spacing w:after="120"/>
        <w:rPr>
          <w:rFonts w:ascii="Arial" w:hAnsi="Arial" w:cs="Arial"/>
          <w:bCs/>
          <w:sz w:val="22"/>
          <w:szCs w:val="22"/>
          <w:lang w:val="en-US"/>
        </w:rPr>
      </w:pPr>
      <w:r w:rsidRPr="00BC1BBB">
        <w:rPr>
          <w:rFonts w:ascii="Arial" w:hAnsi="Arial" w:cs="Arial"/>
          <w:bCs/>
          <w:sz w:val="22"/>
          <w:szCs w:val="22"/>
          <w:lang w:val="en-US"/>
        </w:rPr>
        <w:t>Dear Y</w:t>
      </w:r>
    </w:p>
    <w:p w14:paraId="6F12899F" w14:textId="44468A9D" w:rsidR="00BC1BBB" w:rsidRPr="00BC1BBB" w:rsidRDefault="00BC1BBB" w:rsidP="00BC1BBB">
      <w:pPr>
        <w:spacing w:after="120"/>
        <w:jc w:val="both"/>
        <w:rPr>
          <w:rFonts w:ascii="Arial" w:hAnsi="Arial" w:cs="Arial"/>
          <w:sz w:val="22"/>
          <w:szCs w:val="22"/>
        </w:rPr>
      </w:pPr>
      <w:r w:rsidRPr="00BC1BBB">
        <w:rPr>
          <w:rFonts w:ascii="Arial" w:hAnsi="Arial" w:cs="Arial"/>
          <w:sz w:val="22"/>
          <w:szCs w:val="22"/>
        </w:rPr>
        <w:t xml:space="preserve">Thank you for your </w:t>
      </w:r>
      <w:r w:rsidR="00FB0249">
        <w:rPr>
          <w:rFonts w:ascii="Arial" w:hAnsi="Arial" w:cs="Arial"/>
          <w:sz w:val="22"/>
          <w:szCs w:val="22"/>
        </w:rPr>
        <w:t>instructions for Juliette Levy to act on behalf of your client …..</w:t>
      </w:r>
      <w:r w:rsidRPr="00BC1BBB">
        <w:rPr>
          <w:rFonts w:ascii="Arial" w:hAnsi="Arial" w:cs="Arial"/>
          <w:sz w:val="22"/>
          <w:szCs w:val="22"/>
        </w:rPr>
        <w:t xml:space="preserve"> </w:t>
      </w:r>
    </w:p>
    <w:p w14:paraId="0AB98BEE" w14:textId="6FECDDCF" w:rsidR="00BC1BBB" w:rsidRPr="00BC1BBB" w:rsidRDefault="00BC1BBB" w:rsidP="00BC1BBB">
      <w:pPr>
        <w:spacing w:after="120"/>
        <w:jc w:val="both"/>
        <w:rPr>
          <w:rFonts w:ascii="Arial" w:hAnsi="Arial" w:cs="Arial"/>
          <w:sz w:val="22"/>
          <w:szCs w:val="22"/>
        </w:rPr>
      </w:pPr>
      <w:r w:rsidRPr="00BC1BBB">
        <w:rPr>
          <w:rFonts w:ascii="Arial" w:hAnsi="Arial" w:cs="Arial"/>
          <w:sz w:val="22"/>
          <w:szCs w:val="22"/>
        </w:rPr>
        <w:t xml:space="preserve">Cerulean is the trading name of Cerulean Chambers Ltd (see details of company registration and registered office details at foot of this page). Cerulean uses the services of member barristers and solicitors and but all legal services provided to you will be provided by Cerulean. </w:t>
      </w:r>
    </w:p>
    <w:p w14:paraId="0B39D85F" w14:textId="1B8EE7BC" w:rsidR="00BC1BBB" w:rsidRPr="00BC1BBB" w:rsidRDefault="00BC1BBB" w:rsidP="00BC1BBB">
      <w:pPr>
        <w:spacing w:after="120"/>
        <w:jc w:val="both"/>
        <w:rPr>
          <w:rFonts w:ascii="Arial" w:hAnsi="Arial" w:cs="Arial"/>
          <w:sz w:val="22"/>
          <w:szCs w:val="22"/>
        </w:rPr>
      </w:pPr>
      <w:r w:rsidRPr="00BC1BBB">
        <w:rPr>
          <w:rFonts w:ascii="Arial" w:hAnsi="Arial" w:cs="Arial"/>
          <w:sz w:val="22"/>
          <w:szCs w:val="22"/>
        </w:rPr>
        <w:t>I am a director of Cerulean and I shall have care and conduct of your case but other members of Cerulean may also assist when necessary.</w:t>
      </w:r>
    </w:p>
    <w:p w14:paraId="1EA8F9FC" w14:textId="77777777" w:rsidR="00BC1BBB" w:rsidRPr="00BC1BBB" w:rsidRDefault="00BC1BBB" w:rsidP="00BC1BBB">
      <w:pPr>
        <w:spacing w:after="120"/>
        <w:jc w:val="both"/>
        <w:rPr>
          <w:rFonts w:ascii="Arial" w:hAnsi="Arial" w:cs="Arial"/>
          <w:sz w:val="22"/>
          <w:szCs w:val="22"/>
        </w:rPr>
      </w:pPr>
      <w:r w:rsidRPr="00BC1BBB">
        <w:rPr>
          <w:rFonts w:ascii="Arial" w:hAnsi="Arial" w:cs="Arial"/>
          <w:sz w:val="22"/>
          <w:szCs w:val="22"/>
        </w:rPr>
        <w:t>I thought it would be helpful to set out the work that we will carry out for you and the fees that we will charge for this work.</w:t>
      </w:r>
    </w:p>
    <w:p w14:paraId="538AEFEB" w14:textId="77777777" w:rsidR="00BC1BBB" w:rsidRPr="00BC1BBB" w:rsidRDefault="00BC1BBB" w:rsidP="00BC1BBB">
      <w:pPr>
        <w:pStyle w:val="Heading1"/>
        <w:spacing w:before="120" w:after="120"/>
        <w:jc w:val="both"/>
        <w:rPr>
          <w:rFonts w:ascii="Arial" w:hAnsi="Arial" w:cs="Arial"/>
          <w:sz w:val="22"/>
          <w:szCs w:val="22"/>
        </w:rPr>
      </w:pPr>
      <w:r w:rsidRPr="00BC1BBB">
        <w:rPr>
          <w:rFonts w:ascii="Arial" w:hAnsi="Arial" w:cs="Arial"/>
          <w:sz w:val="22"/>
          <w:szCs w:val="22"/>
        </w:rPr>
        <w:t>The work we will carry out</w:t>
      </w:r>
    </w:p>
    <w:p w14:paraId="1422ED21" w14:textId="77777777" w:rsidR="00BC1BBB" w:rsidRPr="00BC1BBB" w:rsidRDefault="00BC1BBB" w:rsidP="00BC1BBB">
      <w:pPr>
        <w:pStyle w:val="Heading1"/>
        <w:spacing w:after="120"/>
        <w:jc w:val="both"/>
        <w:rPr>
          <w:b w:val="0"/>
          <w:sz w:val="22"/>
        </w:rPr>
      </w:pPr>
      <w:r w:rsidRPr="00BC1BBB">
        <w:rPr>
          <w:rFonts w:ascii="Arial" w:hAnsi="Arial" w:cs="Arial"/>
          <w:b w:val="0"/>
          <w:sz w:val="22"/>
          <w:szCs w:val="22"/>
        </w:rPr>
        <w:t>We will  [review the papers you have provided and advise in conference.]</w:t>
      </w:r>
    </w:p>
    <w:p w14:paraId="1AEFCDE7" w14:textId="77777777" w:rsidR="00BC1BBB" w:rsidRPr="00BC1BBB" w:rsidRDefault="00BC1BBB" w:rsidP="00BC1BBB">
      <w:pPr>
        <w:pStyle w:val="Heading1"/>
        <w:spacing w:after="120"/>
        <w:jc w:val="both"/>
        <w:rPr>
          <w:rFonts w:ascii="Arial" w:hAnsi="Arial" w:cs="Arial"/>
          <w:b w:val="0"/>
          <w:sz w:val="22"/>
          <w:szCs w:val="22"/>
        </w:rPr>
      </w:pPr>
      <w:r w:rsidRPr="00BC1BBB">
        <w:rPr>
          <w:rFonts w:ascii="Arial" w:hAnsi="Arial" w:cs="Arial"/>
          <w:sz w:val="22"/>
          <w:szCs w:val="22"/>
        </w:rPr>
        <w:t>Our fees for this work</w:t>
      </w:r>
    </w:p>
    <w:p w14:paraId="7CBAD242" w14:textId="5584814E" w:rsidR="00BC1BBB" w:rsidRPr="00BC1BBB" w:rsidRDefault="00BC1BBB" w:rsidP="00BC1BBB">
      <w:pPr>
        <w:spacing w:after="120"/>
        <w:jc w:val="both"/>
        <w:rPr>
          <w:rFonts w:ascii="Arial" w:hAnsi="Arial" w:cs="Arial"/>
          <w:sz w:val="22"/>
          <w:szCs w:val="22"/>
        </w:rPr>
      </w:pPr>
      <w:r w:rsidRPr="00BC1BBB">
        <w:rPr>
          <w:rFonts w:ascii="Arial" w:hAnsi="Arial" w:cs="Arial"/>
          <w:sz w:val="22"/>
          <w:szCs w:val="22"/>
        </w:rPr>
        <w:t xml:space="preserve">The fees for our work will be £…. . Any future work can be agreed in advance at a fixed price or </w:t>
      </w:r>
      <w:r w:rsidR="00141A6C">
        <w:rPr>
          <w:rFonts w:ascii="Arial" w:hAnsi="Arial" w:cs="Arial"/>
          <w:sz w:val="22"/>
          <w:szCs w:val="22"/>
        </w:rPr>
        <w:t>charged at hourly rates between £350 to £900</w:t>
      </w:r>
      <w:r w:rsidRPr="00BC1BBB">
        <w:rPr>
          <w:rFonts w:ascii="Arial" w:hAnsi="Arial" w:cs="Arial"/>
          <w:sz w:val="22"/>
          <w:szCs w:val="22"/>
        </w:rPr>
        <w:t xml:space="preserve"> (plus VAT if applicable) as appropriate. </w:t>
      </w:r>
    </w:p>
    <w:p w14:paraId="262128C9" w14:textId="77777777" w:rsidR="00BC1BBB" w:rsidRPr="00BC1BBB" w:rsidRDefault="00BC1BBB" w:rsidP="00BC1BBB">
      <w:pPr>
        <w:spacing w:after="120"/>
        <w:jc w:val="both"/>
        <w:rPr>
          <w:rFonts w:ascii="Arial" w:hAnsi="Arial" w:cs="Arial"/>
          <w:sz w:val="22"/>
          <w:szCs w:val="22"/>
        </w:rPr>
      </w:pPr>
      <w:r w:rsidRPr="00BC1BBB">
        <w:rPr>
          <w:rFonts w:ascii="Arial" w:hAnsi="Arial" w:cs="Arial"/>
          <w:sz w:val="22"/>
          <w:szCs w:val="22"/>
        </w:rPr>
        <w:t xml:space="preserve">If we are also conducting litigation for you </w:t>
      </w:r>
      <w:r w:rsidRPr="00BC1BBB">
        <w:rPr>
          <w:rFonts w:ascii="Arial" w:hAnsi="Arial" w:cs="Arial"/>
          <w:i/>
          <w:sz w:val="22"/>
          <w:szCs w:val="22"/>
        </w:rPr>
        <w:t xml:space="preserve">i.e. </w:t>
      </w:r>
      <w:r w:rsidRPr="00BC1BBB">
        <w:rPr>
          <w:rFonts w:ascii="Arial" w:hAnsi="Arial" w:cs="Arial"/>
          <w:sz w:val="22"/>
          <w:szCs w:val="22"/>
        </w:rPr>
        <w:t xml:space="preserve">acting as your legal representatives on the court record, preparing documentation </w:t>
      </w:r>
      <w:r w:rsidRPr="00BC1BBB">
        <w:rPr>
          <w:rFonts w:ascii="Arial" w:hAnsi="Arial" w:cs="Arial"/>
          <w:i/>
          <w:sz w:val="22"/>
          <w:szCs w:val="22"/>
        </w:rPr>
        <w:t xml:space="preserve">etc.. </w:t>
      </w:r>
      <w:r w:rsidRPr="00BC1BBB">
        <w:rPr>
          <w:rFonts w:ascii="Arial" w:hAnsi="Arial" w:cs="Arial"/>
          <w:sz w:val="22"/>
          <w:szCs w:val="22"/>
        </w:rPr>
        <w:t xml:space="preserve">we shall detail and agree in advance the costs involved including disbursements. </w:t>
      </w:r>
    </w:p>
    <w:p w14:paraId="612675C4" w14:textId="77777777" w:rsidR="00BC1BBB" w:rsidRPr="00BC1BBB" w:rsidRDefault="00BC1BBB" w:rsidP="00BC1BBB">
      <w:pPr>
        <w:pStyle w:val="BodyTextIndent3"/>
        <w:widowControl w:val="0"/>
        <w:ind w:left="720" w:hanging="720"/>
        <w:jc w:val="both"/>
        <w:rPr>
          <w:rFonts w:ascii="Arial" w:hAnsi="Arial" w:cs="Arial"/>
          <w:b/>
          <w:snapToGrid w:val="0"/>
          <w:sz w:val="22"/>
          <w:szCs w:val="22"/>
        </w:rPr>
      </w:pPr>
      <w:r w:rsidRPr="00BC1BBB">
        <w:rPr>
          <w:rFonts w:ascii="Arial" w:hAnsi="Arial" w:cs="Arial"/>
          <w:b/>
          <w:snapToGrid w:val="0"/>
          <w:sz w:val="22"/>
          <w:szCs w:val="22"/>
        </w:rPr>
        <w:t>If you are dissatisfied with the service you receive</w:t>
      </w:r>
    </w:p>
    <w:p w14:paraId="1B80DCBD" w14:textId="090C6663" w:rsidR="00BC1BBB" w:rsidRPr="00BC1BBB" w:rsidRDefault="00BC1BBB" w:rsidP="00BC1BBB">
      <w:pPr>
        <w:pStyle w:val="BodyTextIndent"/>
        <w:widowControl w:val="0"/>
        <w:ind w:left="0"/>
        <w:jc w:val="both"/>
        <w:rPr>
          <w:rFonts w:ascii="Arial" w:hAnsi="Arial" w:cs="Arial"/>
          <w:snapToGrid w:val="0"/>
          <w:sz w:val="22"/>
          <w:szCs w:val="22"/>
        </w:rPr>
      </w:pPr>
      <w:r w:rsidRPr="00BC1BBB">
        <w:rPr>
          <w:rFonts w:ascii="Arial" w:hAnsi="Arial" w:cs="Arial"/>
          <w:snapToGrid w:val="0"/>
          <w:sz w:val="22"/>
          <w:szCs w:val="22"/>
        </w:rPr>
        <w:t>If, for any reason, you are unhappy with the service you receive Cerulean has a complaints process that you may follow. Further details about what to do if you have a complaint are set out in our terms.</w:t>
      </w:r>
    </w:p>
    <w:p w14:paraId="39A0EDCA" w14:textId="77777777" w:rsidR="00BC1BBB" w:rsidRPr="00BC1BBB" w:rsidRDefault="00BC1BBB" w:rsidP="00BC1BBB">
      <w:pPr>
        <w:spacing w:after="120"/>
        <w:jc w:val="both"/>
        <w:rPr>
          <w:rFonts w:ascii="Arial" w:hAnsi="Arial" w:cs="Arial"/>
          <w:sz w:val="22"/>
          <w:szCs w:val="22"/>
        </w:rPr>
      </w:pPr>
      <w:r w:rsidRPr="00BC1BBB">
        <w:rPr>
          <w:rFonts w:ascii="Arial" w:hAnsi="Arial" w:cs="Arial"/>
          <w:sz w:val="22"/>
          <w:szCs w:val="22"/>
        </w:rPr>
        <w:t>Please read this letter and our full terms carefully. If you are happy for us to take on this work and agree with our terms please sign the enclosed copy of this letter and attachment and return it to me. If you do not understand any of these terms, I am happy to clarify or explain them.</w:t>
      </w:r>
    </w:p>
    <w:p w14:paraId="431F83B2" w14:textId="2F5013B4" w:rsidR="00BC1BBB" w:rsidRDefault="00BC1BBB" w:rsidP="00BC1BBB">
      <w:pPr>
        <w:spacing w:after="120"/>
        <w:jc w:val="both"/>
        <w:rPr>
          <w:rFonts w:ascii="Arial" w:hAnsi="Arial" w:cs="Arial"/>
          <w:sz w:val="22"/>
          <w:szCs w:val="22"/>
        </w:rPr>
      </w:pPr>
      <w:r w:rsidRPr="00BC1BBB">
        <w:rPr>
          <w:rFonts w:ascii="Arial" w:hAnsi="Arial" w:cs="Arial"/>
          <w:sz w:val="22"/>
          <w:szCs w:val="22"/>
        </w:rPr>
        <w:t>Yours sincerely</w:t>
      </w:r>
    </w:p>
    <w:p w14:paraId="2E10A1A8" w14:textId="77777777" w:rsidR="00BC1BBB" w:rsidRPr="00BC1BBB" w:rsidRDefault="00BC1BBB" w:rsidP="00BC1BBB">
      <w:pPr>
        <w:spacing w:after="120"/>
        <w:jc w:val="both"/>
        <w:rPr>
          <w:rFonts w:ascii="Arial" w:hAnsi="Arial" w:cs="Arial"/>
          <w:sz w:val="22"/>
          <w:szCs w:val="22"/>
        </w:rPr>
      </w:pPr>
    </w:p>
    <w:p w14:paraId="2B0C229A" w14:textId="77777777" w:rsidR="00BC1BBB" w:rsidRPr="00BC1BBB" w:rsidRDefault="00BC1BBB" w:rsidP="00BC1BBB">
      <w:pPr>
        <w:jc w:val="both"/>
        <w:rPr>
          <w:rFonts w:ascii="Arial" w:hAnsi="Arial" w:cs="Arial"/>
          <w:sz w:val="22"/>
          <w:szCs w:val="22"/>
        </w:rPr>
      </w:pPr>
      <w:r w:rsidRPr="00BC1BBB">
        <w:rPr>
          <w:rFonts w:ascii="Arial" w:hAnsi="Arial" w:cs="Arial"/>
          <w:sz w:val="22"/>
          <w:szCs w:val="22"/>
        </w:rPr>
        <w:t xml:space="preserve">Juliette Levy, </w:t>
      </w:r>
    </w:p>
    <w:p w14:paraId="0B9826BF" w14:textId="77777777" w:rsidR="00BC1BBB" w:rsidRPr="00BC1BBB" w:rsidRDefault="00BC1BBB" w:rsidP="00BC1BBB">
      <w:pPr>
        <w:jc w:val="both"/>
        <w:rPr>
          <w:rFonts w:ascii="Arial" w:hAnsi="Arial" w:cs="Arial"/>
          <w:sz w:val="22"/>
          <w:szCs w:val="22"/>
        </w:rPr>
      </w:pPr>
      <w:r w:rsidRPr="00BC1BBB">
        <w:rPr>
          <w:rFonts w:ascii="Arial" w:hAnsi="Arial" w:cs="Arial"/>
          <w:sz w:val="22"/>
          <w:szCs w:val="22"/>
        </w:rPr>
        <w:t>Barrister, Director of Cerulean Chambers Ltd</w:t>
      </w:r>
    </w:p>
    <w:p w14:paraId="671314B9" w14:textId="7680A7BD" w:rsidR="00BC1BBB" w:rsidRDefault="00BC1BBB" w:rsidP="00BC1BBB">
      <w:pPr>
        <w:tabs>
          <w:tab w:val="left" w:pos="0"/>
        </w:tabs>
        <w:spacing w:after="240"/>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Attachment</w:t>
      </w:r>
    </w:p>
    <w:p w14:paraId="620EE4E8" w14:textId="77777777" w:rsidR="00BC1BBB" w:rsidRPr="00F55AB4" w:rsidRDefault="00BC1BBB" w:rsidP="00BC1BBB">
      <w:pPr>
        <w:tabs>
          <w:tab w:val="left" w:pos="0"/>
        </w:tabs>
        <w:spacing w:after="240"/>
        <w:jc w:val="both"/>
        <w:rPr>
          <w:rFonts w:ascii="Arial" w:hAnsi="Arial" w:cs="Arial"/>
          <w:b/>
          <w:sz w:val="22"/>
          <w:szCs w:val="22"/>
        </w:rPr>
      </w:pPr>
      <w:r>
        <w:rPr>
          <w:rFonts w:ascii="Arial" w:hAnsi="Arial" w:cs="Arial"/>
          <w:b/>
          <w:sz w:val="22"/>
          <w:szCs w:val="22"/>
        </w:rPr>
        <w:t>Our</w:t>
      </w:r>
      <w:r w:rsidRPr="00F55AB4">
        <w:rPr>
          <w:rFonts w:ascii="Arial" w:hAnsi="Arial" w:cs="Arial"/>
          <w:b/>
          <w:sz w:val="22"/>
          <w:szCs w:val="22"/>
        </w:rPr>
        <w:t xml:space="preserve"> terms:</w:t>
      </w:r>
    </w:p>
    <w:p w14:paraId="7070811A" w14:textId="65B624D5" w:rsidR="00BC1BBB" w:rsidRPr="00F55AB4" w:rsidRDefault="00BC1BBB" w:rsidP="00BC1BBB">
      <w:pPr>
        <w:numPr>
          <w:ilvl w:val="0"/>
          <w:numId w:val="2"/>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You are instructing Cerulean as a legal entity separate from the individual members.</w:t>
      </w:r>
    </w:p>
    <w:p w14:paraId="2715C712" w14:textId="77777777" w:rsidR="00BC1BBB" w:rsidRPr="00F55AB4" w:rsidRDefault="00BC1BBB" w:rsidP="00BC1BBB">
      <w:pPr>
        <w:numPr>
          <w:ilvl w:val="0"/>
          <w:numId w:val="2"/>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 xml:space="preserve">We </w:t>
      </w:r>
      <w:r w:rsidRPr="00F55AB4">
        <w:rPr>
          <w:rFonts w:ascii="Arial" w:hAnsi="Arial" w:cs="Arial"/>
          <w:sz w:val="22"/>
          <w:szCs w:val="22"/>
        </w:rPr>
        <w:t>have carefully considered the ins</w:t>
      </w:r>
      <w:r>
        <w:rPr>
          <w:rFonts w:ascii="Arial" w:hAnsi="Arial" w:cs="Arial"/>
          <w:sz w:val="22"/>
          <w:szCs w:val="22"/>
        </w:rPr>
        <w:t>tructions and can confirm that we</w:t>
      </w:r>
      <w:r w:rsidRPr="00F55AB4">
        <w:rPr>
          <w:rFonts w:ascii="Arial" w:hAnsi="Arial" w:cs="Arial"/>
          <w:sz w:val="22"/>
          <w:szCs w:val="22"/>
        </w:rPr>
        <w:t xml:space="preserve"> have sufficient experience and competence to undertake the work. </w:t>
      </w:r>
    </w:p>
    <w:p w14:paraId="0982C480" w14:textId="72269ADD" w:rsidR="00BC1BBB" w:rsidRPr="00A8012E" w:rsidRDefault="00BC1BBB" w:rsidP="00BC1BBB">
      <w:pPr>
        <w:numPr>
          <w:ilvl w:val="0"/>
          <w:numId w:val="2"/>
        </w:numPr>
        <w:tabs>
          <w:tab w:val="clear" w:pos="360"/>
          <w:tab w:val="num" w:pos="709"/>
        </w:tabs>
        <w:spacing w:after="240"/>
        <w:ind w:left="709" w:hanging="709"/>
        <w:jc w:val="both"/>
        <w:rPr>
          <w:rFonts w:ascii="Arial" w:hAnsi="Arial" w:cs="Arial"/>
          <w:iCs/>
          <w:color w:val="000000"/>
          <w:sz w:val="22"/>
          <w:szCs w:val="22"/>
          <w:lang w:eastAsia="en-GB"/>
        </w:rPr>
      </w:pPr>
      <w:r>
        <w:rPr>
          <w:rFonts w:ascii="Arial" w:hAnsi="Arial" w:cs="Arial"/>
          <w:sz w:val="22"/>
          <w:szCs w:val="22"/>
        </w:rPr>
        <w:t xml:space="preserve">In some circumstances we may advise that counsel from other chambers or solicitors should be instructed as well as or instead of a member of Cerulean. Cerulean will instruct them on your behalf with your prior permission and agreement. </w:t>
      </w:r>
    </w:p>
    <w:p w14:paraId="78B9167F" w14:textId="77777777" w:rsidR="00BC1BBB" w:rsidRPr="00F55AB4" w:rsidRDefault="00BC1BBB" w:rsidP="00BC1BBB">
      <w:pPr>
        <w:pStyle w:val="Heading1"/>
        <w:spacing w:after="240"/>
        <w:jc w:val="both"/>
        <w:rPr>
          <w:rFonts w:ascii="Arial" w:hAnsi="Arial" w:cs="Arial"/>
          <w:sz w:val="22"/>
          <w:szCs w:val="22"/>
        </w:rPr>
      </w:pPr>
      <w:r>
        <w:rPr>
          <w:rFonts w:ascii="Arial" w:hAnsi="Arial" w:cs="Arial"/>
          <w:sz w:val="22"/>
          <w:szCs w:val="22"/>
        </w:rPr>
        <w:t>The work we</w:t>
      </w:r>
      <w:r w:rsidRPr="00F55AB4">
        <w:rPr>
          <w:rFonts w:ascii="Arial" w:hAnsi="Arial" w:cs="Arial"/>
          <w:sz w:val="22"/>
          <w:szCs w:val="22"/>
        </w:rPr>
        <w:t xml:space="preserve"> will carry out</w:t>
      </w:r>
    </w:p>
    <w:p w14:paraId="6FA10896" w14:textId="31DF8947" w:rsidR="00BC1BBB" w:rsidRPr="00F55AB4" w:rsidRDefault="00BC1BBB" w:rsidP="00BC1BBB">
      <w:pPr>
        <w:numPr>
          <w:ilvl w:val="0"/>
          <w:numId w:val="2"/>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The work you are instructing us</w:t>
      </w:r>
      <w:r w:rsidRPr="00F55AB4">
        <w:rPr>
          <w:rFonts w:ascii="Arial" w:hAnsi="Arial" w:cs="Arial"/>
          <w:sz w:val="22"/>
          <w:szCs w:val="22"/>
        </w:rPr>
        <w:t xml:space="preserve"> to carry out is </w:t>
      </w:r>
      <w:r>
        <w:rPr>
          <w:rFonts w:ascii="Arial" w:hAnsi="Arial" w:cs="Arial"/>
          <w:sz w:val="22"/>
          <w:szCs w:val="22"/>
        </w:rPr>
        <w:t>set out in our client care letter.</w:t>
      </w:r>
    </w:p>
    <w:p w14:paraId="0FD3457A" w14:textId="77777777" w:rsidR="00BC1BBB" w:rsidRPr="00F55AB4" w:rsidRDefault="00BC1BBB" w:rsidP="00BC1BBB">
      <w:pPr>
        <w:pStyle w:val="Heading1"/>
        <w:spacing w:after="240"/>
        <w:jc w:val="both"/>
        <w:rPr>
          <w:rFonts w:ascii="Arial" w:hAnsi="Arial" w:cs="Arial"/>
          <w:sz w:val="22"/>
          <w:szCs w:val="22"/>
        </w:rPr>
      </w:pPr>
      <w:r>
        <w:rPr>
          <w:rFonts w:ascii="Arial" w:hAnsi="Arial" w:cs="Arial"/>
          <w:sz w:val="22"/>
          <w:szCs w:val="22"/>
        </w:rPr>
        <w:t>The range of work we</w:t>
      </w:r>
      <w:r w:rsidRPr="00F55AB4">
        <w:rPr>
          <w:rFonts w:ascii="Arial" w:hAnsi="Arial" w:cs="Arial"/>
          <w:sz w:val="22"/>
          <w:szCs w:val="22"/>
        </w:rPr>
        <w:t xml:space="preserve"> can carry out</w:t>
      </w:r>
    </w:p>
    <w:p w14:paraId="371D0AD9" w14:textId="77777777" w:rsidR="00BC1BBB" w:rsidRPr="00C138BE" w:rsidRDefault="00BC1BBB" w:rsidP="00BC1BBB">
      <w:pPr>
        <w:numPr>
          <w:ilvl w:val="0"/>
          <w:numId w:val="2"/>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We can</w:t>
      </w:r>
      <w:r w:rsidRPr="00F55AB4">
        <w:rPr>
          <w:rFonts w:ascii="Arial" w:hAnsi="Arial" w:cs="Arial"/>
          <w:sz w:val="22"/>
          <w:szCs w:val="22"/>
        </w:rPr>
        <w:t xml:space="preserve"> advise on the law, draft documents for clients to u</w:t>
      </w:r>
      <w:r>
        <w:rPr>
          <w:rFonts w:ascii="Arial" w:hAnsi="Arial" w:cs="Arial"/>
          <w:sz w:val="22"/>
          <w:szCs w:val="22"/>
        </w:rPr>
        <w:t xml:space="preserve">se and appear on behalf of our </w:t>
      </w:r>
      <w:r w:rsidRPr="00F55AB4">
        <w:rPr>
          <w:rFonts w:ascii="Arial" w:hAnsi="Arial" w:cs="Arial"/>
          <w:sz w:val="22"/>
          <w:szCs w:val="22"/>
        </w:rPr>
        <w:t>client</w:t>
      </w:r>
      <w:r>
        <w:rPr>
          <w:rFonts w:ascii="Arial" w:hAnsi="Arial" w:cs="Arial"/>
          <w:sz w:val="22"/>
          <w:szCs w:val="22"/>
        </w:rPr>
        <w:t>s</w:t>
      </w:r>
      <w:r w:rsidRPr="00F55AB4">
        <w:rPr>
          <w:rFonts w:ascii="Arial" w:hAnsi="Arial" w:cs="Arial"/>
          <w:sz w:val="22"/>
          <w:szCs w:val="22"/>
        </w:rPr>
        <w:t xml:space="preserve"> before courts or other organisations.</w:t>
      </w:r>
      <w:r>
        <w:rPr>
          <w:rFonts w:ascii="Arial" w:hAnsi="Arial" w:cs="Arial"/>
          <w:sz w:val="22"/>
          <w:szCs w:val="22"/>
        </w:rPr>
        <w:t xml:space="preserve"> We are also certified by the BSB to carry out litigation i.e. appear on the court record for clients, issue proceedings and instruct other counsel etc..</w:t>
      </w:r>
    </w:p>
    <w:p w14:paraId="70360324" w14:textId="77777777" w:rsidR="00BC1BBB" w:rsidRPr="00F55AB4" w:rsidRDefault="00BC1BBB" w:rsidP="00BC1BBB">
      <w:pPr>
        <w:numPr>
          <w:ilvl w:val="0"/>
          <w:numId w:val="2"/>
        </w:numPr>
        <w:tabs>
          <w:tab w:val="clear" w:pos="360"/>
          <w:tab w:val="num" w:pos="709"/>
        </w:tabs>
        <w:spacing w:after="240"/>
        <w:ind w:left="709" w:hanging="709"/>
        <w:jc w:val="both"/>
        <w:rPr>
          <w:rFonts w:ascii="Arial" w:hAnsi="Arial" w:cs="Arial"/>
          <w:sz w:val="22"/>
          <w:szCs w:val="22"/>
        </w:rPr>
      </w:pPr>
      <w:r w:rsidRPr="00F55AB4">
        <w:rPr>
          <w:rFonts w:ascii="Arial" w:hAnsi="Arial" w:cs="Arial"/>
          <w:sz w:val="22"/>
          <w:szCs w:val="22"/>
        </w:rPr>
        <w:tab/>
        <w:t>Here are some examples</w:t>
      </w:r>
      <w:r>
        <w:rPr>
          <w:rFonts w:ascii="Arial" w:hAnsi="Arial" w:cs="Arial"/>
          <w:sz w:val="22"/>
          <w:szCs w:val="22"/>
        </w:rPr>
        <w:t xml:space="preserve"> of work we can carry out</w:t>
      </w:r>
      <w:r w:rsidRPr="00F55AB4">
        <w:rPr>
          <w:rFonts w:ascii="Arial" w:hAnsi="Arial" w:cs="Arial"/>
          <w:sz w:val="22"/>
          <w:szCs w:val="22"/>
        </w:rPr>
        <w:t xml:space="preserve">. </w:t>
      </w:r>
    </w:p>
    <w:p w14:paraId="632373E3" w14:textId="77777777" w:rsidR="00BC1BBB" w:rsidRPr="00F55AB4" w:rsidRDefault="00BC1BBB" w:rsidP="00BC1BBB">
      <w:pPr>
        <w:spacing w:after="240"/>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We</w:t>
      </w:r>
      <w:r w:rsidRPr="00F55AB4">
        <w:rPr>
          <w:rFonts w:ascii="Arial" w:hAnsi="Arial" w:cs="Arial"/>
          <w:sz w:val="22"/>
          <w:szCs w:val="22"/>
        </w:rPr>
        <w:t xml:space="preserve"> can draft letters on your behalf.</w:t>
      </w:r>
    </w:p>
    <w:p w14:paraId="6221B663" w14:textId="725C2CA1" w:rsidR="00BC1BBB" w:rsidRPr="00F55AB4" w:rsidRDefault="00BC1BBB" w:rsidP="00BC1BBB">
      <w:pPr>
        <w:spacing w:after="240"/>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Our barristers</w:t>
      </w:r>
      <w:r w:rsidRPr="00F55AB4">
        <w:rPr>
          <w:rFonts w:ascii="Arial" w:hAnsi="Arial" w:cs="Arial"/>
          <w:sz w:val="22"/>
          <w:szCs w:val="22"/>
        </w:rPr>
        <w:t xml:space="preserve"> </w:t>
      </w:r>
      <w:r>
        <w:rPr>
          <w:rFonts w:ascii="Arial" w:hAnsi="Arial" w:cs="Arial"/>
          <w:sz w:val="22"/>
          <w:szCs w:val="22"/>
        </w:rPr>
        <w:t xml:space="preserve">and solicitors </w:t>
      </w:r>
      <w:r w:rsidRPr="00F55AB4">
        <w:rPr>
          <w:rFonts w:ascii="Arial" w:hAnsi="Arial" w:cs="Arial"/>
          <w:sz w:val="22"/>
          <w:szCs w:val="22"/>
        </w:rPr>
        <w:t xml:space="preserve">can appear on your behalf to argue your case at </w:t>
      </w:r>
      <w:r>
        <w:rPr>
          <w:rFonts w:ascii="Arial" w:hAnsi="Arial" w:cs="Arial"/>
          <w:sz w:val="22"/>
          <w:szCs w:val="22"/>
        </w:rPr>
        <w:t>c</w:t>
      </w:r>
      <w:r w:rsidRPr="00F55AB4">
        <w:rPr>
          <w:rFonts w:ascii="Arial" w:hAnsi="Arial" w:cs="Arial"/>
          <w:sz w:val="22"/>
          <w:szCs w:val="22"/>
        </w:rPr>
        <w:t>ourt.</w:t>
      </w:r>
    </w:p>
    <w:p w14:paraId="425ED586" w14:textId="77777777" w:rsidR="00BC1BBB" w:rsidRPr="00F55AB4" w:rsidRDefault="00BC1BBB" w:rsidP="00BC1BBB">
      <w:pPr>
        <w:spacing w:after="240"/>
        <w:ind w:left="1440" w:hanging="720"/>
        <w:jc w:val="both"/>
        <w:rPr>
          <w:rFonts w:ascii="Arial" w:hAnsi="Arial" w:cs="Arial"/>
          <w:sz w:val="22"/>
          <w:szCs w:val="22"/>
        </w:rPr>
      </w:pPr>
      <w:r w:rsidRPr="00F55AB4">
        <w:rPr>
          <w:rFonts w:ascii="Arial" w:hAnsi="Arial" w:cs="Arial"/>
          <w:sz w:val="22"/>
          <w:szCs w:val="22"/>
        </w:rPr>
        <w:t>(3)</w:t>
      </w:r>
      <w:r w:rsidRPr="00F55AB4">
        <w:rPr>
          <w:rFonts w:ascii="Arial" w:hAnsi="Arial" w:cs="Arial"/>
          <w:sz w:val="22"/>
          <w:szCs w:val="22"/>
        </w:rPr>
        <w:tab/>
        <w:t>If a witness sta</w:t>
      </w:r>
      <w:r>
        <w:rPr>
          <w:rFonts w:ascii="Arial" w:hAnsi="Arial" w:cs="Arial"/>
          <w:sz w:val="22"/>
          <w:szCs w:val="22"/>
        </w:rPr>
        <w:t>tement is needed from you, we</w:t>
      </w:r>
      <w:r w:rsidRPr="00F55AB4">
        <w:rPr>
          <w:rFonts w:ascii="Arial" w:hAnsi="Arial" w:cs="Arial"/>
          <w:sz w:val="22"/>
          <w:szCs w:val="22"/>
        </w:rPr>
        <w:t xml:space="preserve"> ca</w:t>
      </w:r>
      <w:r>
        <w:rPr>
          <w:rFonts w:ascii="Arial" w:hAnsi="Arial" w:cs="Arial"/>
          <w:sz w:val="22"/>
          <w:szCs w:val="22"/>
        </w:rPr>
        <w:t>n draft it from what you tell us. We</w:t>
      </w:r>
      <w:r w:rsidRPr="00F55AB4">
        <w:rPr>
          <w:rFonts w:ascii="Arial" w:hAnsi="Arial" w:cs="Arial"/>
          <w:sz w:val="22"/>
          <w:szCs w:val="22"/>
        </w:rPr>
        <w:t xml:space="preserve"> may also be able to help finalise a witness statement from another person based on the information that person has provided.</w:t>
      </w:r>
    </w:p>
    <w:p w14:paraId="4B323C30" w14:textId="77777777" w:rsidR="00BC1BBB" w:rsidRPr="00F55AB4" w:rsidRDefault="00BC1BBB" w:rsidP="00BC1BBB">
      <w:pPr>
        <w:spacing w:after="240"/>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We</w:t>
      </w:r>
      <w:r w:rsidRPr="00F55AB4">
        <w:rPr>
          <w:rFonts w:ascii="Arial" w:hAnsi="Arial" w:cs="Arial"/>
          <w:sz w:val="22"/>
          <w:szCs w:val="22"/>
        </w:rPr>
        <w:t xml:space="preserve"> can advise you on the need for expert evidence and on the choice</w:t>
      </w:r>
      <w:r>
        <w:rPr>
          <w:rFonts w:ascii="Arial" w:hAnsi="Arial" w:cs="Arial"/>
          <w:sz w:val="22"/>
          <w:szCs w:val="22"/>
        </w:rPr>
        <w:t xml:space="preserve"> of a suitable expert. </w:t>
      </w:r>
      <w:r w:rsidRPr="0082264E">
        <w:rPr>
          <w:rFonts w:ascii="Arial" w:hAnsi="Arial" w:cs="Arial"/>
          <w:sz w:val="22"/>
          <w:szCs w:val="22"/>
        </w:rPr>
        <w:t>Expert evidence is evidence about a professional, scientific or technical matter provided by an individual with expertise in that area.</w:t>
      </w:r>
    </w:p>
    <w:p w14:paraId="613BD45A" w14:textId="77777777" w:rsidR="00BC1BBB" w:rsidRPr="00F55AB4" w:rsidRDefault="00BC1BBB" w:rsidP="00BC1BBB">
      <w:pPr>
        <w:spacing w:after="240"/>
        <w:ind w:left="144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We can draft, arrange for the issue and service of </w:t>
      </w:r>
      <w:r w:rsidRPr="00F55AB4">
        <w:rPr>
          <w:rFonts w:ascii="Arial" w:hAnsi="Arial" w:cs="Arial"/>
          <w:sz w:val="22"/>
          <w:szCs w:val="22"/>
        </w:rPr>
        <w:t xml:space="preserve">formal court </w:t>
      </w:r>
      <w:r>
        <w:rPr>
          <w:rFonts w:ascii="Arial" w:hAnsi="Arial" w:cs="Arial"/>
          <w:sz w:val="22"/>
          <w:szCs w:val="22"/>
        </w:rPr>
        <w:t>documents for you.</w:t>
      </w:r>
    </w:p>
    <w:p w14:paraId="4F4E7582" w14:textId="40AFF9AB" w:rsidR="00BC1BBB" w:rsidRDefault="00BC1BBB" w:rsidP="00BC1BBB">
      <w:pPr>
        <w:spacing w:after="240"/>
        <w:ind w:left="144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We can go on the court record and provide our</w:t>
      </w:r>
      <w:r w:rsidRPr="00F55AB4">
        <w:rPr>
          <w:rFonts w:ascii="Arial" w:hAnsi="Arial" w:cs="Arial"/>
          <w:sz w:val="22"/>
          <w:szCs w:val="22"/>
        </w:rPr>
        <w:t xml:space="preserve"> address to the court as the ‘address for service’ of documents (that is, the address which you are required to provide to the court for receipt by you of formal court documents sent by the court or other parties). </w:t>
      </w:r>
    </w:p>
    <w:p w14:paraId="3A09E046" w14:textId="27EDBE64" w:rsidR="00BC1BBB" w:rsidRDefault="00BC1BBB">
      <w:pPr>
        <w:rPr>
          <w:rFonts w:ascii="Arial" w:hAnsi="Arial" w:cs="Arial"/>
          <w:sz w:val="22"/>
          <w:szCs w:val="22"/>
        </w:rPr>
      </w:pPr>
      <w:r>
        <w:rPr>
          <w:rFonts w:ascii="Arial" w:hAnsi="Arial" w:cs="Arial"/>
          <w:sz w:val="22"/>
          <w:szCs w:val="22"/>
        </w:rPr>
        <w:br w:type="page"/>
      </w:r>
    </w:p>
    <w:p w14:paraId="66ADB773" w14:textId="77777777" w:rsidR="00BC1BBB" w:rsidRPr="00F55AB4" w:rsidRDefault="00BC1BBB" w:rsidP="00BC1BBB">
      <w:pPr>
        <w:spacing w:after="240"/>
        <w:ind w:left="1440" w:hanging="720"/>
        <w:jc w:val="both"/>
        <w:rPr>
          <w:rFonts w:ascii="Arial" w:hAnsi="Arial" w:cs="Arial"/>
          <w:sz w:val="22"/>
          <w:szCs w:val="22"/>
        </w:rPr>
      </w:pPr>
    </w:p>
    <w:p w14:paraId="0FFEDCE3" w14:textId="77777777" w:rsidR="00BC1BBB" w:rsidRPr="004A01A4" w:rsidRDefault="00BC1BBB" w:rsidP="00BC1BBB">
      <w:pPr>
        <w:spacing w:after="240"/>
        <w:jc w:val="both"/>
        <w:rPr>
          <w:rFonts w:ascii="Arial" w:hAnsi="Arial" w:cs="Arial"/>
          <w:b/>
          <w:sz w:val="22"/>
          <w:szCs w:val="22"/>
        </w:rPr>
      </w:pPr>
      <w:r w:rsidRPr="004A01A4">
        <w:rPr>
          <w:rFonts w:ascii="Arial" w:hAnsi="Arial" w:cs="Arial"/>
          <w:b/>
          <w:sz w:val="22"/>
          <w:szCs w:val="22"/>
        </w:rPr>
        <w:t>Legal Aid</w:t>
      </w:r>
    </w:p>
    <w:p w14:paraId="3F6CB014" w14:textId="134AA139" w:rsidR="00BC1BBB" w:rsidRDefault="00BC1BBB" w:rsidP="00BC1BBB">
      <w:pPr>
        <w:numPr>
          <w:ilvl w:val="0"/>
          <w:numId w:val="2"/>
        </w:numPr>
        <w:tabs>
          <w:tab w:val="clear" w:pos="360"/>
          <w:tab w:val="num" w:pos="709"/>
        </w:tabs>
        <w:spacing w:after="240"/>
        <w:ind w:left="709" w:hanging="709"/>
        <w:jc w:val="both"/>
        <w:rPr>
          <w:rFonts w:ascii="Arial" w:hAnsi="Arial" w:cs="Arial"/>
          <w:iCs/>
          <w:color w:val="000000"/>
          <w:sz w:val="22"/>
          <w:szCs w:val="22"/>
          <w:lang w:eastAsia="en-GB"/>
        </w:rPr>
      </w:pPr>
      <w:r w:rsidRPr="00F55AB4">
        <w:rPr>
          <w:rFonts w:ascii="Arial" w:hAnsi="Arial" w:cs="Arial"/>
          <w:sz w:val="22"/>
          <w:szCs w:val="22"/>
        </w:rPr>
        <w:t xml:space="preserve">It is possible that you may be eligible for public funding or “legal aid” as it is usually referred to. </w:t>
      </w:r>
      <w:r w:rsidRPr="00F55AB4">
        <w:rPr>
          <w:rFonts w:ascii="Arial" w:hAnsi="Arial" w:cs="Arial"/>
          <w:iCs/>
          <w:color w:val="000000"/>
          <w:sz w:val="22"/>
          <w:szCs w:val="22"/>
          <w:lang w:eastAsia="en-GB"/>
        </w:rPr>
        <w:t>Howeve</w:t>
      </w:r>
      <w:r>
        <w:rPr>
          <w:rFonts w:ascii="Arial" w:hAnsi="Arial" w:cs="Arial"/>
          <w:iCs/>
          <w:color w:val="000000"/>
          <w:sz w:val="22"/>
          <w:szCs w:val="22"/>
          <w:lang w:eastAsia="en-GB"/>
        </w:rPr>
        <w:t>r, we</w:t>
      </w:r>
      <w:r w:rsidRPr="00F55AB4">
        <w:rPr>
          <w:rFonts w:ascii="Arial" w:hAnsi="Arial" w:cs="Arial"/>
          <w:iCs/>
          <w:color w:val="000000"/>
          <w:sz w:val="22"/>
          <w:szCs w:val="22"/>
          <w:lang w:eastAsia="en-GB"/>
        </w:rPr>
        <w:t xml:space="preserve"> c</w:t>
      </w:r>
      <w:r>
        <w:rPr>
          <w:rFonts w:ascii="Arial" w:hAnsi="Arial" w:cs="Arial"/>
          <w:iCs/>
          <w:color w:val="000000"/>
          <w:sz w:val="22"/>
          <w:szCs w:val="22"/>
          <w:lang w:eastAsia="en-GB"/>
        </w:rPr>
        <w:t>annot do legal aid work unless we</w:t>
      </w:r>
      <w:r w:rsidRPr="00F55AB4">
        <w:rPr>
          <w:rFonts w:ascii="Arial" w:hAnsi="Arial" w:cs="Arial"/>
          <w:iCs/>
          <w:color w:val="000000"/>
          <w:sz w:val="22"/>
          <w:szCs w:val="22"/>
          <w:lang w:eastAsia="en-GB"/>
        </w:rPr>
        <w:t xml:space="preserve"> have been instructed by</w:t>
      </w:r>
      <w:r>
        <w:rPr>
          <w:rFonts w:ascii="Arial" w:hAnsi="Arial" w:cs="Arial"/>
          <w:iCs/>
          <w:color w:val="000000"/>
          <w:sz w:val="22"/>
          <w:szCs w:val="22"/>
          <w:lang w:eastAsia="en-GB"/>
        </w:rPr>
        <w:t xml:space="preserve"> an independent</w:t>
      </w:r>
      <w:r w:rsidRPr="00F55AB4">
        <w:rPr>
          <w:rFonts w:ascii="Arial" w:hAnsi="Arial" w:cs="Arial"/>
          <w:iCs/>
          <w:color w:val="000000"/>
          <w:sz w:val="22"/>
          <w:szCs w:val="22"/>
          <w:lang w:eastAsia="en-GB"/>
        </w:rPr>
        <w:t xml:space="preserve"> solicitor. If you want to talk to someone in more detail about getting legal aid, you should contact a solicitor who does legal aid work.</w:t>
      </w:r>
      <w:r>
        <w:rPr>
          <w:rFonts w:ascii="Arial" w:hAnsi="Arial" w:cs="Arial"/>
          <w:iCs/>
          <w:color w:val="000000"/>
          <w:sz w:val="22"/>
          <w:szCs w:val="22"/>
          <w:lang w:eastAsia="en-GB"/>
        </w:rPr>
        <w:t xml:space="preserve"> They will be able to advise you about legal aid arrangements relating to civil cases e.g. where you are in dispute with another individual or organisation and criminal cases e.g. where a crime may have been committed.</w:t>
      </w:r>
    </w:p>
    <w:p w14:paraId="47ABD146" w14:textId="77777777" w:rsidR="00BC1BBB" w:rsidRPr="00F55AB4" w:rsidRDefault="00BC1BBB" w:rsidP="00BC1BBB">
      <w:pPr>
        <w:numPr>
          <w:ilvl w:val="0"/>
          <w:numId w:val="2"/>
        </w:numPr>
        <w:tabs>
          <w:tab w:val="clear" w:pos="360"/>
          <w:tab w:val="num" w:pos="709"/>
        </w:tabs>
        <w:spacing w:after="240"/>
        <w:ind w:left="709" w:hanging="709"/>
        <w:jc w:val="both"/>
        <w:rPr>
          <w:rFonts w:ascii="Arial" w:hAnsi="Arial" w:cs="Arial"/>
          <w:iCs/>
          <w:color w:val="000000"/>
          <w:sz w:val="22"/>
          <w:szCs w:val="22"/>
          <w:lang w:eastAsia="en-GB"/>
        </w:rPr>
      </w:pPr>
      <w:r w:rsidRPr="00F55AB4">
        <w:rPr>
          <w:rFonts w:ascii="Arial" w:hAnsi="Arial" w:cs="Arial"/>
          <w:iCs/>
          <w:color w:val="000000"/>
          <w:sz w:val="22"/>
          <w:szCs w:val="22"/>
          <w:lang w:eastAsia="en-GB"/>
        </w:rPr>
        <w:t xml:space="preserve">You can find out more information on the </w:t>
      </w:r>
      <w:r>
        <w:rPr>
          <w:rFonts w:ascii="Arial" w:hAnsi="Arial" w:cs="Arial"/>
          <w:iCs/>
          <w:color w:val="000000"/>
          <w:sz w:val="22"/>
          <w:szCs w:val="22"/>
          <w:lang w:eastAsia="en-GB"/>
        </w:rPr>
        <w:t>www.gov.uk</w:t>
      </w:r>
      <w:r w:rsidRPr="00F55AB4">
        <w:rPr>
          <w:rFonts w:ascii="Arial" w:hAnsi="Arial" w:cs="Arial"/>
          <w:iCs/>
          <w:color w:val="000000"/>
          <w:sz w:val="22"/>
          <w:szCs w:val="22"/>
          <w:lang w:eastAsia="en-GB"/>
        </w:rPr>
        <w:t xml:space="preserve"> website: </w:t>
      </w:r>
    </w:p>
    <w:p w14:paraId="25883463" w14:textId="77777777" w:rsidR="00BC1BBB" w:rsidRDefault="00BC1BBB" w:rsidP="00BC1BBB">
      <w:pPr>
        <w:spacing w:after="240"/>
        <w:ind w:left="709" w:hanging="709"/>
        <w:jc w:val="both"/>
        <w:rPr>
          <w:rFonts w:ascii="Arial" w:hAnsi="Arial" w:cs="Arial"/>
          <w:iCs/>
          <w:color w:val="000000"/>
          <w:sz w:val="22"/>
          <w:szCs w:val="22"/>
          <w:lang w:eastAsia="en-GB"/>
        </w:rPr>
      </w:pPr>
      <w:r w:rsidRPr="00F55AB4">
        <w:rPr>
          <w:rFonts w:ascii="Arial" w:hAnsi="Arial" w:cs="Arial"/>
          <w:iCs/>
          <w:color w:val="000000"/>
          <w:sz w:val="22"/>
          <w:szCs w:val="22"/>
          <w:lang w:eastAsia="en-GB"/>
        </w:rPr>
        <w:tab/>
      </w:r>
      <w:hyperlink r:id="rId7" w:history="1">
        <w:r w:rsidRPr="00A20744">
          <w:rPr>
            <w:rStyle w:val="Hyperlink"/>
            <w:rFonts w:ascii="Arial" w:hAnsi="Arial" w:cs="Arial"/>
            <w:iCs/>
            <w:sz w:val="22"/>
            <w:szCs w:val="22"/>
            <w:lang w:eastAsia="en-GB"/>
          </w:rPr>
          <w:t>https://www.gov.uk/community-legal-advice</w:t>
        </w:r>
      </w:hyperlink>
    </w:p>
    <w:p w14:paraId="754E7827" w14:textId="77777777" w:rsidR="00BC1BBB" w:rsidRPr="00F55AB4" w:rsidRDefault="00BC1BBB" w:rsidP="00BC1BBB">
      <w:pPr>
        <w:numPr>
          <w:ilvl w:val="0"/>
          <w:numId w:val="2"/>
        </w:numPr>
        <w:tabs>
          <w:tab w:val="clear" w:pos="360"/>
          <w:tab w:val="num" w:pos="709"/>
        </w:tabs>
        <w:spacing w:after="240"/>
        <w:ind w:left="709" w:hanging="709"/>
        <w:jc w:val="both"/>
        <w:rPr>
          <w:rFonts w:ascii="Arial" w:hAnsi="Arial" w:cs="Arial"/>
          <w:sz w:val="22"/>
          <w:szCs w:val="22"/>
        </w:rPr>
      </w:pPr>
      <w:r w:rsidRPr="00F55AB4">
        <w:rPr>
          <w:rFonts w:ascii="Arial" w:hAnsi="Arial" w:cs="Arial"/>
          <w:sz w:val="22"/>
          <w:szCs w:val="22"/>
        </w:rPr>
        <w:t xml:space="preserve">If you wish to be assessed for </w:t>
      </w:r>
      <w:r>
        <w:rPr>
          <w:rFonts w:ascii="Arial" w:hAnsi="Arial" w:cs="Arial"/>
          <w:sz w:val="22"/>
          <w:szCs w:val="22"/>
        </w:rPr>
        <w:t>l</w:t>
      </w:r>
      <w:r w:rsidRPr="00F55AB4">
        <w:rPr>
          <w:rFonts w:ascii="Arial" w:hAnsi="Arial" w:cs="Arial"/>
          <w:sz w:val="22"/>
          <w:szCs w:val="22"/>
        </w:rPr>
        <w:t xml:space="preserve">egal </w:t>
      </w:r>
      <w:r>
        <w:rPr>
          <w:rFonts w:ascii="Arial" w:hAnsi="Arial" w:cs="Arial"/>
          <w:sz w:val="22"/>
          <w:szCs w:val="22"/>
        </w:rPr>
        <w:t>a</w:t>
      </w:r>
      <w:r w:rsidRPr="00F55AB4">
        <w:rPr>
          <w:rFonts w:ascii="Arial" w:hAnsi="Arial" w:cs="Arial"/>
          <w:sz w:val="22"/>
          <w:szCs w:val="22"/>
        </w:rPr>
        <w:t xml:space="preserve">id </w:t>
      </w:r>
      <w:r>
        <w:rPr>
          <w:rFonts w:ascii="Arial" w:hAnsi="Arial" w:cs="Arial"/>
          <w:sz w:val="22"/>
          <w:szCs w:val="22"/>
        </w:rPr>
        <w:t>for a civil case</w:t>
      </w:r>
      <w:r w:rsidRPr="00F55AB4">
        <w:rPr>
          <w:rFonts w:ascii="Arial" w:hAnsi="Arial" w:cs="Arial"/>
          <w:sz w:val="22"/>
          <w:szCs w:val="22"/>
        </w:rPr>
        <w:t xml:space="preserve"> you can </w:t>
      </w:r>
      <w:r>
        <w:rPr>
          <w:rFonts w:ascii="Arial" w:hAnsi="Arial" w:cs="Arial"/>
          <w:sz w:val="22"/>
          <w:szCs w:val="22"/>
        </w:rPr>
        <w:t>contact</w:t>
      </w:r>
      <w:r w:rsidRPr="00F55AB4">
        <w:rPr>
          <w:rFonts w:ascii="Arial" w:hAnsi="Arial" w:cs="Arial"/>
          <w:sz w:val="22"/>
          <w:szCs w:val="22"/>
        </w:rPr>
        <w:t xml:space="preserve"> Community Legal Advice</w:t>
      </w:r>
      <w:r>
        <w:rPr>
          <w:rFonts w:ascii="Arial" w:hAnsi="Arial" w:cs="Arial"/>
          <w:sz w:val="22"/>
          <w:szCs w:val="22"/>
        </w:rPr>
        <w:t>. This is</w:t>
      </w:r>
      <w:r>
        <w:rPr>
          <w:rFonts w:ascii="Arial" w:hAnsi="Arial" w:cs="Arial"/>
          <w:color w:val="000000"/>
          <w:sz w:val="22"/>
          <w:szCs w:val="22"/>
        </w:rPr>
        <w:t xml:space="preserve"> a service which provides advice about family, debt, benefits, housing, education or employment problems. You can call them on</w:t>
      </w:r>
      <w:r w:rsidRPr="00F55AB4">
        <w:rPr>
          <w:rFonts w:ascii="Arial" w:hAnsi="Arial" w:cs="Arial"/>
          <w:sz w:val="22"/>
          <w:szCs w:val="22"/>
        </w:rPr>
        <w:t xml:space="preserve">: </w:t>
      </w:r>
      <w:r w:rsidRPr="00F55AB4">
        <w:rPr>
          <w:rFonts w:ascii="Arial" w:hAnsi="Arial" w:cs="Arial"/>
          <w:color w:val="000000"/>
          <w:sz w:val="22"/>
          <w:szCs w:val="22"/>
        </w:rPr>
        <w:t>0845 345 4345</w:t>
      </w:r>
      <w:r>
        <w:rPr>
          <w:rFonts w:ascii="Arial" w:hAnsi="Arial" w:cs="Arial"/>
          <w:color w:val="000000"/>
          <w:sz w:val="22"/>
          <w:szCs w:val="22"/>
        </w:rPr>
        <w:t>. You can also use their</w:t>
      </w:r>
      <w:r w:rsidRPr="00F55AB4">
        <w:rPr>
          <w:rFonts w:ascii="Arial" w:hAnsi="Arial" w:cs="Arial"/>
          <w:color w:val="000000"/>
          <w:sz w:val="22"/>
          <w:szCs w:val="22"/>
        </w:rPr>
        <w:t xml:space="preserve"> online legal aid calculator</w:t>
      </w:r>
      <w:r>
        <w:rPr>
          <w:rFonts w:ascii="Arial" w:hAnsi="Arial" w:cs="Arial"/>
          <w:color w:val="000000"/>
          <w:sz w:val="22"/>
          <w:szCs w:val="22"/>
        </w:rPr>
        <w:t>. This is a tool which allows you to check whether you can get legal aid for your case, if it is a civil case. This tool allows you to get online advice and can help you find a legal adviser near you</w:t>
      </w:r>
      <w:r w:rsidRPr="00F55AB4">
        <w:rPr>
          <w:rFonts w:ascii="Arial" w:hAnsi="Arial" w:cs="Arial"/>
          <w:color w:val="000000"/>
          <w:sz w:val="22"/>
          <w:szCs w:val="22"/>
        </w:rPr>
        <w:t>:</w:t>
      </w:r>
    </w:p>
    <w:p w14:paraId="5E64673A" w14:textId="77777777" w:rsidR="00BC1BBB" w:rsidRDefault="00BC1BBB" w:rsidP="00BC1BBB">
      <w:pPr>
        <w:spacing w:after="240"/>
        <w:ind w:left="709"/>
        <w:jc w:val="both"/>
        <w:rPr>
          <w:rFonts w:ascii="Arial" w:hAnsi="Arial" w:cs="Arial"/>
          <w:sz w:val="22"/>
          <w:szCs w:val="22"/>
        </w:rPr>
      </w:pPr>
      <w:r w:rsidRPr="00F55AB4">
        <w:rPr>
          <w:rFonts w:ascii="Arial" w:hAnsi="Arial" w:cs="Arial"/>
          <w:color w:val="000000"/>
          <w:sz w:val="22"/>
          <w:szCs w:val="22"/>
        </w:rPr>
        <w:t xml:space="preserve"> </w:t>
      </w:r>
      <w:hyperlink r:id="rId8" w:history="1">
        <w:r w:rsidRPr="00530303">
          <w:rPr>
            <w:rStyle w:val="Hyperlink"/>
            <w:rFonts w:ascii="Arial" w:hAnsi="Arial" w:cs="Arial"/>
            <w:sz w:val="22"/>
            <w:szCs w:val="22"/>
          </w:rPr>
          <w:t>http://legalaidcalculator.justice.gov.uk/calculators/eligiCalc?execution=e2s</w:t>
        </w:r>
        <w:r w:rsidRPr="00A20744">
          <w:rPr>
            <w:rStyle w:val="Hyperlink"/>
            <w:rFonts w:ascii="Arial" w:hAnsi="Arial" w:cs="Arial"/>
            <w:sz w:val="22"/>
            <w:szCs w:val="22"/>
          </w:rPr>
          <w:t>1</w:t>
        </w:r>
      </w:hyperlink>
    </w:p>
    <w:p w14:paraId="4CD90E09" w14:textId="77777777" w:rsidR="00BC1BBB"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sidRPr="00F55AB4">
        <w:rPr>
          <w:rFonts w:ascii="Arial" w:hAnsi="Arial" w:cs="Arial"/>
          <w:sz w:val="22"/>
          <w:szCs w:val="22"/>
        </w:rPr>
        <w:t xml:space="preserve">If you do not qualify for </w:t>
      </w:r>
      <w:r>
        <w:rPr>
          <w:rFonts w:ascii="Arial" w:hAnsi="Arial" w:cs="Arial"/>
          <w:sz w:val="22"/>
          <w:szCs w:val="22"/>
        </w:rPr>
        <w:t>legal aid</w:t>
      </w:r>
      <w:r w:rsidRPr="00F55AB4">
        <w:rPr>
          <w:rFonts w:ascii="Arial" w:hAnsi="Arial" w:cs="Arial"/>
          <w:sz w:val="22"/>
          <w:szCs w:val="22"/>
        </w:rPr>
        <w:t>, you might like to consider whether you have any insurance policies that might cover your legal fees, or if the fees may be paid by someone else, for example a trade union</w:t>
      </w:r>
      <w:r>
        <w:rPr>
          <w:rFonts w:ascii="Arial" w:hAnsi="Arial" w:cs="Arial"/>
          <w:sz w:val="22"/>
          <w:szCs w:val="22"/>
        </w:rPr>
        <w:t>.</w:t>
      </w:r>
    </w:p>
    <w:p w14:paraId="3DFC53AD" w14:textId="77777777" w:rsidR="00BC1BBB" w:rsidRPr="000557F0"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 xml:space="preserve">We </w:t>
      </w:r>
      <w:r w:rsidRPr="000557F0">
        <w:rPr>
          <w:rFonts w:ascii="Arial" w:hAnsi="Arial" w:cs="Arial"/>
          <w:sz w:val="22"/>
          <w:szCs w:val="22"/>
        </w:rPr>
        <w:t>can advise and represent you if:</w:t>
      </w:r>
    </w:p>
    <w:p w14:paraId="1422D69D" w14:textId="77777777" w:rsidR="00BC1BBB" w:rsidRPr="00F55AB4" w:rsidRDefault="00BC1BBB" w:rsidP="00BC1BBB">
      <w:pPr>
        <w:numPr>
          <w:ilvl w:val="0"/>
          <w:numId w:val="1"/>
        </w:numPr>
        <w:spacing w:after="240"/>
        <w:jc w:val="both"/>
        <w:rPr>
          <w:rFonts w:ascii="Arial" w:hAnsi="Arial" w:cs="Arial"/>
          <w:sz w:val="22"/>
          <w:szCs w:val="22"/>
        </w:rPr>
      </w:pPr>
      <w:r w:rsidRPr="00F55AB4">
        <w:rPr>
          <w:rFonts w:ascii="Arial" w:hAnsi="Arial" w:cs="Arial"/>
          <w:sz w:val="22"/>
          <w:szCs w:val="22"/>
        </w:rPr>
        <w:t>you make an informed decision not to seek public funding;</w:t>
      </w:r>
    </w:p>
    <w:p w14:paraId="178FF272" w14:textId="77777777" w:rsidR="00BC1BBB" w:rsidRPr="00F55AB4" w:rsidRDefault="00BC1BBB" w:rsidP="00BC1BBB">
      <w:pPr>
        <w:numPr>
          <w:ilvl w:val="0"/>
          <w:numId w:val="1"/>
        </w:numPr>
        <w:spacing w:after="240"/>
        <w:jc w:val="both"/>
        <w:rPr>
          <w:rFonts w:ascii="Arial" w:hAnsi="Arial" w:cs="Arial"/>
          <w:sz w:val="22"/>
          <w:szCs w:val="22"/>
        </w:rPr>
      </w:pPr>
      <w:r w:rsidRPr="00F55AB4">
        <w:rPr>
          <w:rFonts w:ascii="Arial" w:hAnsi="Arial" w:cs="Arial"/>
          <w:sz w:val="22"/>
          <w:szCs w:val="22"/>
        </w:rPr>
        <w:t>you make a</w:t>
      </w:r>
      <w:r>
        <w:rPr>
          <w:rFonts w:ascii="Arial" w:hAnsi="Arial" w:cs="Arial"/>
          <w:sz w:val="22"/>
          <w:szCs w:val="22"/>
        </w:rPr>
        <w:t xml:space="preserve"> public funding</w:t>
      </w:r>
      <w:r w:rsidRPr="00F55AB4">
        <w:rPr>
          <w:rFonts w:ascii="Arial" w:hAnsi="Arial" w:cs="Arial"/>
          <w:sz w:val="22"/>
          <w:szCs w:val="22"/>
        </w:rPr>
        <w:t xml:space="preserve"> application</w:t>
      </w:r>
      <w:r>
        <w:rPr>
          <w:rFonts w:ascii="Arial" w:hAnsi="Arial" w:cs="Arial"/>
          <w:sz w:val="22"/>
          <w:szCs w:val="22"/>
        </w:rPr>
        <w:t>, e.g. you have applied to get legal aid to help fund your case,</w:t>
      </w:r>
      <w:r w:rsidRPr="00F55AB4">
        <w:rPr>
          <w:rFonts w:ascii="Arial" w:hAnsi="Arial" w:cs="Arial"/>
          <w:sz w:val="22"/>
          <w:szCs w:val="22"/>
        </w:rPr>
        <w:t xml:space="preserve"> that is rejected;</w:t>
      </w:r>
    </w:p>
    <w:p w14:paraId="0854B5BE" w14:textId="77777777" w:rsidR="00BC1BBB" w:rsidRPr="00F55AB4" w:rsidRDefault="00BC1BBB" w:rsidP="00BC1BBB">
      <w:pPr>
        <w:numPr>
          <w:ilvl w:val="0"/>
          <w:numId w:val="1"/>
        </w:numPr>
        <w:spacing w:after="240"/>
        <w:jc w:val="both"/>
        <w:rPr>
          <w:rFonts w:ascii="Arial" w:hAnsi="Arial" w:cs="Arial"/>
          <w:sz w:val="22"/>
          <w:szCs w:val="22"/>
        </w:rPr>
      </w:pPr>
      <w:r w:rsidRPr="00F55AB4">
        <w:rPr>
          <w:rFonts w:ascii="Arial" w:hAnsi="Arial" w:cs="Arial"/>
          <w:sz w:val="22"/>
          <w:szCs w:val="22"/>
        </w:rPr>
        <w:t>you do not wish to take up an offer of public funding (perhaps because you consider that the level of contribution you will be required to make is too much)</w:t>
      </w:r>
      <w:r>
        <w:rPr>
          <w:rFonts w:ascii="Arial" w:hAnsi="Arial" w:cs="Arial"/>
          <w:sz w:val="22"/>
          <w:szCs w:val="22"/>
        </w:rPr>
        <w:t>.</w:t>
      </w:r>
    </w:p>
    <w:p w14:paraId="34CCE196" w14:textId="77777777" w:rsidR="00BC1BBB" w:rsidRPr="00F55AB4"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sidRPr="00F55AB4">
        <w:rPr>
          <w:rFonts w:ascii="Arial" w:hAnsi="Arial" w:cs="Arial"/>
          <w:sz w:val="22"/>
          <w:szCs w:val="22"/>
        </w:rPr>
        <w:t>In signing these terms, you confirm that you have been informed that you may be eligible for public funding and where you can find further information.</w:t>
      </w:r>
      <w:r>
        <w:rPr>
          <w:rFonts w:ascii="Arial" w:hAnsi="Arial" w:cs="Arial"/>
          <w:sz w:val="22"/>
          <w:szCs w:val="22"/>
        </w:rPr>
        <w:t xml:space="preserve"> You are choosing to instruct us</w:t>
      </w:r>
      <w:r w:rsidRPr="00F55AB4">
        <w:rPr>
          <w:rFonts w:ascii="Arial" w:hAnsi="Arial" w:cs="Arial"/>
          <w:sz w:val="22"/>
          <w:szCs w:val="22"/>
        </w:rPr>
        <w:t xml:space="preserve"> without the benefit of any public funding that may be available to you.</w:t>
      </w:r>
    </w:p>
    <w:p w14:paraId="32F70DBC" w14:textId="77777777" w:rsidR="00BC1BBB" w:rsidRPr="00F55AB4" w:rsidRDefault="00BC1BBB" w:rsidP="00BC1BBB">
      <w:pPr>
        <w:pStyle w:val="Heading1"/>
        <w:spacing w:after="240"/>
        <w:jc w:val="both"/>
        <w:rPr>
          <w:rFonts w:ascii="Arial" w:hAnsi="Arial" w:cs="Arial"/>
          <w:sz w:val="22"/>
          <w:szCs w:val="22"/>
        </w:rPr>
      </w:pPr>
      <w:r w:rsidRPr="00F55AB4">
        <w:rPr>
          <w:rFonts w:ascii="Arial" w:hAnsi="Arial" w:cs="Arial"/>
          <w:sz w:val="22"/>
          <w:szCs w:val="22"/>
        </w:rPr>
        <w:t>Fees</w:t>
      </w:r>
    </w:p>
    <w:p w14:paraId="4AD6C1C2" w14:textId="06501C6A" w:rsidR="00BC1BBB" w:rsidRPr="00836062"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 xml:space="preserve">Our fees for this work are set out in our covering letter. </w:t>
      </w:r>
      <w:r w:rsidRPr="00836062">
        <w:rPr>
          <w:rFonts w:ascii="Arial" w:hAnsi="Arial" w:cs="Arial"/>
          <w:sz w:val="22"/>
          <w:szCs w:val="22"/>
        </w:rPr>
        <w:t xml:space="preserve">All fees for specified work are </w:t>
      </w:r>
      <w:r>
        <w:rPr>
          <w:rFonts w:ascii="Arial" w:hAnsi="Arial" w:cs="Arial"/>
          <w:sz w:val="22"/>
          <w:szCs w:val="22"/>
        </w:rPr>
        <w:t>payable in full in advance of our doing the work unless we</w:t>
      </w:r>
      <w:r w:rsidRPr="00836062">
        <w:rPr>
          <w:rFonts w:ascii="Arial" w:hAnsi="Arial" w:cs="Arial"/>
          <w:sz w:val="22"/>
          <w:szCs w:val="22"/>
        </w:rPr>
        <w:t xml:space="preserve"> agree otherwise. Such fees are non-refundable. </w:t>
      </w:r>
      <w:r>
        <w:rPr>
          <w:rFonts w:ascii="Arial" w:hAnsi="Arial" w:cs="Arial"/>
          <w:sz w:val="22"/>
          <w:szCs w:val="22"/>
        </w:rPr>
        <w:t xml:space="preserve">Where we have agreed to charge at an hourly rate for an unspecified number of hours we shall require an appropriate deposit of funds to be </w:t>
      </w:r>
      <w:r>
        <w:rPr>
          <w:rFonts w:ascii="Arial" w:hAnsi="Arial" w:cs="Arial"/>
          <w:sz w:val="22"/>
          <w:szCs w:val="22"/>
        </w:rPr>
        <w:lastRenderedPageBreak/>
        <w:t>made in advance into an escrow account which we shall arrange so that they can be drawn as hours of work are completed.</w:t>
      </w:r>
    </w:p>
    <w:p w14:paraId="2BD40EDD" w14:textId="77777777" w:rsidR="00BC1BBB" w:rsidRPr="00836062"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If you owe us</w:t>
      </w:r>
      <w:r w:rsidRPr="00836062">
        <w:rPr>
          <w:rFonts w:ascii="Arial" w:hAnsi="Arial" w:cs="Arial"/>
          <w:sz w:val="22"/>
          <w:szCs w:val="22"/>
        </w:rPr>
        <w:t xml:space="preserve"> any fees </w:t>
      </w:r>
      <w:r>
        <w:rPr>
          <w:rFonts w:ascii="Arial" w:hAnsi="Arial" w:cs="Arial"/>
          <w:sz w:val="22"/>
          <w:szCs w:val="22"/>
        </w:rPr>
        <w:t xml:space="preserve">or disbursements </w:t>
      </w:r>
      <w:r w:rsidRPr="00836062">
        <w:rPr>
          <w:rFonts w:ascii="Arial" w:hAnsi="Arial" w:cs="Arial"/>
          <w:sz w:val="22"/>
          <w:szCs w:val="22"/>
        </w:rPr>
        <w:t xml:space="preserve">and do </w:t>
      </w:r>
      <w:r>
        <w:rPr>
          <w:rFonts w:ascii="Arial" w:hAnsi="Arial" w:cs="Arial"/>
          <w:sz w:val="22"/>
          <w:szCs w:val="22"/>
        </w:rPr>
        <w:t>not pay them for 28 days after we</w:t>
      </w:r>
      <w:r w:rsidRPr="00836062">
        <w:rPr>
          <w:rFonts w:ascii="Arial" w:hAnsi="Arial" w:cs="Arial"/>
          <w:sz w:val="22"/>
          <w:szCs w:val="22"/>
        </w:rPr>
        <w:t xml:space="preserve"> provide you with a fee note, interest will be payable at 4% above the Barclays Bank ordinary lending rate for the sum due from 28 days of the date of the fee note.</w:t>
      </w:r>
    </w:p>
    <w:p w14:paraId="014AF088" w14:textId="77777777" w:rsidR="00BC1BBB" w:rsidRDefault="00BC1BBB" w:rsidP="00BC1BBB">
      <w:pPr>
        <w:pStyle w:val="Level1"/>
        <w:suppressAutoHyphens/>
        <w:spacing w:after="240"/>
        <w:ind w:left="0"/>
        <w:rPr>
          <w:rFonts w:ascii="Arial" w:hAnsi="Arial" w:cs="Arial"/>
          <w:sz w:val="22"/>
          <w:szCs w:val="22"/>
        </w:rPr>
      </w:pPr>
      <w:r>
        <w:rPr>
          <w:rFonts w:ascii="Arial" w:hAnsi="Arial" w:cs="Arial"/>
          <w:b/>
          <w:sz w:val="22"/>
          <w:szCs w:val="22"/>
        </w:rPr>
        <w:t>Disbursements</w:t>
      </w:r>
    </w:p>
    <w:p w14:paraId="32FA4662" w14:textId="77777777" w:rsidR="00BC1BBB" w:rsidRPr="00851B76"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 xml:space="preserve">Fees quoted do not include the costs of disbursements which may be incurred in the course of carrying out your instructions. Wherever possible we shall notify you of those in advance. It will normally be necessary for disbursements to be paid for in advance unless we agree otherwise. </w:t>
      </w:r>
    </w:p>
    <w:p w14:paraId="466AE130" w14:textId="77777777" w:rsidR="00BC1BBB" w:rsidRPr="00F55AB4" w:rsidRDefault="00BC1BBB" w:rsidP="00BC1BBB">
      <w:pPr>
        <w:pStyle w:val="Heading1"/>
        <w:spacing w:after="240"/>
        <w:jc w:val="both"/>
        <w:rPr>
          <w:rFonts w:ascii="Arial" w:hAnsi="Arial" w:cs="Arial"/>
          <w:sz w:val="22"/>
          <w:szCs w:val="22"/>
        </w:rPr>
      </w:pPr>
      <w:r w:rsidRPr="00F55AB4">
        <w:rPr>
          <w:rFonts w:ascii="Arial" w:hAnsi="Arial" w:cs="Arial"/>
          <w:sz w:val="22"/>
          <w:szCs w:val="22"/>
        </w:rPr>
        <w:t>Documents</w:t>
      </w:r>
    </w:p>
    <w:p w14:paraId="0D4DCDA3" w14:textId="77777777" w:rsidR="00BC1BBB" w:rsidRPr="00F55AB4"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ab/>
        <w:t>You and we</w:t>
      </w:r>
      <w:r w:rsidRPr="00F55AB4">
        <w:rPr>
          <w:rFonts w:ascii="Arial" w:hAnsi="Arial" w:cs="Arial"/>
          <w:sz w:val="22"/>
          <w:szCs w:val="22"/>
        </w:rPr>
        <w:t xml:space="preserve"> agree that:</w:t>
      </w:r>
    </w:p>
    <w:p w14:paraId="7CD6A441" w14:textId="77777777" w:rsidR="00BC1BBB" w:rsidRPr="00701085" w:rsidRDefault="00BC1BBB" w:rsidP="00BC1BBB">
      <w:pPr>
        <w:spacing w:after="240"/>
        <w:ind w:left="1440" w:hanging="720"/>
        <w:jc w:val="both"/>
        <w:rPr>
          <w:rFonts w:ascii="Arial" w:hAnsi="Arial" w:cs="Arial"/>
          <w:sz w:val="22"/>
          <w:szCs w:val="22"/>
        </w:rPr>
      </w:pPr>
      <w:r w:rsidRPr="00701085">
        <w:rPr>
          <w:rFonts w:ascii="Arial" w:hAnsi="Arial" w:cs="Arial"/>
          <w:sz w:val="22"/>
          <w:szCs w:val="22"/>
        </w:rPr>
        <w:t>(1)</w:t>
      </w:r>
      <w:r w:rsidRPr="00701085">
        <w:rPr>
          <w:rFonts w:ascii="Arial" w:hAnsi="Arial" w:cs="Arial"/>
          <w:sz w:val="22"/>
          <w:szCs w:val="22"/>
        </w:rPr>
        <w:tab/>
      </w:r>
      <w:r>
        <w:rPr>
          <w:rFonts w:ascii="Arial" w:hAnsi="Arial" w:cs="Arial"/>
          <w:sz w:val="22"/>
          <w:szCs w:val="22"/>
        </w:rPr>
        <w:t xml:space="preserve">We are </w:t>
      </w:r>
      <w:r w:rsidRPr="00701085">
        <w:rPr>
          <w:rFonts w:ascii="Arial" w:hAnsi="Arial" w:cs="Arial"/>
          <w:sz w:val="22"/>
          <w:szCs w:val="22"/>
        </w:rPr>
        <w:t>entitled to keep cop</w:t>
      </w:r>
      <w:r>
        <w:rPr>
          <w:rFonts w:ascii="Arial" w:hAnsi="Arial" w:cs="Arial"/>
          <w:sz w:val="22"/>
          <w:szCs w:val="22"/>
        </w:rPr>
        <w:t>ies of any documents you give us</w:t>
      </w:r>
      <w:r w:rsidRPr="00701085">
        <w:rPr>
          <w:rFonts w:ascii="Arial" w:hAnsi="Arial" w:cs="Arial"/>
          <w:sz w:val="22"/>
          <w:szCs w:val="22"/>
        </w:rPr>
        <w:t xml:space="preserve"> for </w:t>
      </w:r>
      <w:r>
        <w:rPr>
          <w:rFonts w:ascii="Arial" w:hAnsi="Arial" w:cs="Arial"/>
          <w:sz w:val="22"/>
          <w:szCs w:val="22"/>
        </w:rPr>
        <w:t xml:space="preserve">our </w:t>
      </w:r>
      <w:r w:rsidRPr="00701085">
        <w:rPr>
          <w:rFonts w:ascii="Arial" w:hAnsi="Arial" w:cs="Arial"/>
          <w:sz w:val="22"/>
          <w:szCs w:val="22"/>
        </w:rPr>
        <w:t>own professional records; and</w:t>
      </w:r>
    </w:p>
    <w:p w14:paraId="51683ABD" w14:textId="77777777" w:rsidR="00BC1BBB" w:rsidRPr="00701085" w:rsidRDefault="00BC1BBB" w:rsidP="00BC1BBB">
      <w:pPr>
        <w:spacing w:after="240"/>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We</w:t>
      </w:r>
      <w:r w:rsidRPr="00701085">
        <w:rPr>
          <w:rFonts w:ascii="Arial" w:hAnsi="Arial" w:cs="Arial"/>
          <w:sz w:val="22"/>
          <w:szCs w:val="22"/>
        </w:rPr>
        <w:t xml:space="preserve"> will return all your </w:t>
      </w:r>
      <w:r>
        <w:rPr>
          <w:rFonts w:ascii="Arial" w:hAnsi="Arial" w:cs="Arial"/>
          <w:sz w:val="22"/>
          <w:szCs w:val="22"/>
        </w:rPr>
        <w:t>original documents to you when we</w:t>
      </w:r>
      <w:r w:rsidRPr="00701085">
        <w:rPr>
          <w:rFonts w:ascii="Arial" w:hAnsi="Arial" w:cs="Arial"/>
          <w:sz w:val="22"/>
          <w:szCs w:val="22"/>
        </w:rPr>
        <w:t xml:space="preserve"> have carried out the work y</w:t>
      </w:r>
      <w:r>
        <w:rPr>
          <w:rFonts w:ascii="Arial" w:hAnsi="Arial" w:cs="Arial"/>
          <w:sz w:val="22"/>
          <w:szCs w:val="22"/>
        </w:rPr>
        <w:t>ou have instructed us</w:t>
      </w:r>
      <w:r w:rsidRPr="00701085">
        <w:rPr>
          <w:rFonts w:ascii="Arial" w:hAnsi="Arial" w:cs="Arial"/>
          <w:sz w:val="22"/>
          <w:szCs w:val="22"/>
        </w:rPr>
        <w:t xml:space="preserve"> to do.</w:t>
      </w:r>
    </w:p>
    <w:p w14:paraId="26A23882" w14:textId="77777777" w:rsidR="00BC1BBB"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ab/>
        <w:t>We would prefer that you give us</w:t>
      </w:r>
      <w:r w:rsidRPr="00701085">
        <w:rPr>
          <w:rFonts w:ascii="Arial" w:hAnsi="Arial" w:cs="Arial"/>
          <w:sz w:val="22"/>
          <w:szCs w:val="22"/>
        </w:rPr>
        <w:t xml:space="preserve"> copies of documents rather than originals.  How</w:t>
      </w:r>
      <w:r>
        <w:rPr>
          <w:rFonts w:ascii="Arial" w:hAnsi="Arial" w:cs="Arial"/>
          <w:sz w:val="22"/>
          <w:szCs w:val="22"/>
        </w:rPr>
        <w:t>ever, if this is not possible, we</w:t>
      </w:r>
      <w:r w:rsidRPr="00701085">
        <w:rPr>
          <w:rFonts w:ascii="Arial" w:hAnsi="Arial" w:cs="Arial"/>
          <w:sz w:val="22"/>
          <w:szCs w:val="22"/>
        </w:rPr>
        <w:t xml:space="preserve"> may make a reasonable charge to you for producing photocopies.</w:t>
      </w:r>
    </w:p>
    <w:p w14:paraId="385E9085" w14:textId="77777777" w:rsidR="00BC1BBB" w:rsidRPr="00701085" w:rsidRDefault="00BC1BBB" w:rsidP="00BC1BBB">
      <w:pPr>
        <w:spacing w:after="240"/>
        <w:jc w:val="both"/>
        <w:rPr>
          <w:rFonts w:ascii="Arial" w:hAnsi="Arial" w:cs="Arial"/>
          <w:sz w:val="22"/>
          <w:szCs w:val="22"/>
        </w:rPr>
      </w:pPr>
      <w:r w:rsidRPr="00701085">
        <w:rPr>
          <w:rFonts w:ascii="Arial" w:hAnsi="Arial" w:cs="Arial"/>
          <w:b/>
          <w:sz w:val="22"/>
          <w:szCs w:val="22"/>
        </w:rPr>
        <w:t>General obligations</w:t>
      </w:r>
      <w:r w:rsidRPr="00701085">
        <w:rPr>
          <w:rFonts w:ascii="Arial" w:hAnsi="Arial" w:cs="Arial"/>
          <w:sz w:val="22"/>
          <w:szCs w:val="22"/>
        </w:rPr>
        <w:t xml:space="preserve"> </w:t>
      </w:r>
    </w:p>
    <w:p w14:paraId="1EDB0820" w14:textId="77777777" w:rsidR="00BC1BBB"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sidRPr="00701085">
        <w:rPr>
          <w:rFonts w:ascii="Arial" w:hAnsi="Arial" w:cs="Arial"/>
          <w:sz w:val="22"/>
          <w:szCs w:val="22"/>
        </w:rPr>
        <w:t>The information which you give</w:t>
      </w:r>
      <w:r>
        <w:rPr>
          <w:rFonts w:ascii="Arial" w:hAnsi="Arial" w:cs="Arial"/>
          <w:sz w:val="22"/>
          <w:szCs w:val="22"/>
        </w:rPr>
        <w:t xml:space="preserve"> us</w:t>
      </w:r>
      <w:r w:rsidRPr="00701085">
        <w:rPr>
          <w:rFonts w:ascii="Arial" w:hAnsi="Arial" w:cs="Arial"/>
          <w:sz w:val="22"/>
          <w:szCs w:val="22"/>
        </w:rPr>
        <w:t xml:space="preserve"> will be received in professional confidence.</w:t>
      </w:r>
      <w:r>
        <w:rPr>
          <w:rFonts w:ascii="Arial" w:hAnsi="Arial" w:cs="Arial"/>
          <w:sz w:val="22"/>
          <w:szCs w:val="22"/>
        </w:rPr>
        <w:t xml:space="preserve"> This means that we must maintain the confidentiality of any information you have shared with us and can only tell others about it if you give your consent for us to do so.</w:t>
      </w:r>
      <w:r w:rsidRPr="00701085">
        <w:rPr>
          <w:rFonts w:ascii="Arial" w:hAnsi="Arial" w:cs="Arial"/>
          <w:sz w:val="22"/>
          <w:szCs w:val="22"/>
        </w:rPr>
        <w:t xml:space="preserve"> The only exception is that statutory and other le</w:t>
      </w:r>
      <w:r>
        <w:rPr>
          <w:rFonts w:ascii="Arial" w:hAnsi="Arial" w:cs="Arial"/>
          <w:sz w:val="22"/>
          <w:szCs w:val="22"/>
        </w:rPr>
        <w:t>gal requirements may mean that we</w:t>
      </w:r>
      <w:r w:rsidRPr="00701085">
        <w:rPr>
          <w:rFonts w:ascii="Arial" w:hAnsi="Arial" w:cs="Arial"/>
          <w:sz w:val="22"/>
          <w:szCs w:val="22"/>
        </w:rPr>
        <w:t xml:space="preserve"> have to disclose</w:t>
      </w:r>
      <w:r>
        <w:rPr>
          <w:rFonts w:ascii="Arial" w:hAnsi="Arial" w:cs="Arial"/>
          <w:sz w:val="22"/>
          <w:szCs w:val="22"/>
        </w:rPr>
        <w:t xml:space="preserve"> (i.e. reveal)</w:t>
      </w:r>
      <w:r w:rsidRPr="00701085">
        <w:rPr>
          <w:rFonts w:ascii="Arial" w:hAnsi="Arial" w:cs="Arial"/>
          <w:sz w:val="22"/>
          <w:szCs w:val="22"/>
        </w:rPr>
        <w:t xml:space="preserve"> your information to governmental or other regulatory authorities</w:t>
      </w:r>
      <w:r>
        <w:rPr>
          <w:rFonts w:ascii="Arial" w:hAnsi="Arial" w:cs="Arial"/>
          <w:sz w:val="22"/>
          <w:szCs w:val="22"/>
        </w:rPr>
        <w:t>, eg. organisations, whose rules we must meet,</w:t>
      </w:r>
      <w:r w:rsidRPr="00701085">
        <w:rPr>
          <w:rFonts w:ascii="Arial" w:hAnsi="Arial" w:cs="Arial"/>
          <w:sz w:val="22"/>
          <w:szCs w:val="22"/>
        </w:rPr>
        <w:t xml:space="preserve"> without your consen</w:t>
      </w:r>
      <w:r>
        <w:rPr>
          <w:rFonts w:ascii="Arial" w:hAnsi="Arial" w:cs="Arial"/>
          <w:sz w:val="22"/>
          <w:szCs w:val="22"/>
        </w:rPr>
        <w:t>t and without telling you that we</w:t>
      </w:r>
      <w:r w:rsidRPr="00701085">
        <w:rPr>
          <w:rFonts w:ascii="Arial" w:hAnsi="Arial" w:cs="Arial"/>
          <w:sz w:val="22"/>
          <w:szCs w:val="22"/>
        </w:rPr>
        <w:t xml:space="preserve"> have made the disclosure. </w:t>
      </w:r>
      <w:r>
        <w:rPr>
          <w:rFonts w:ascii="Arial" w:hAnsi="Arial" w:cs="Arial"/>
          <w:sz w:val="22"/>
          <w:szCs w:val="22"/>
        </w:rPr>
        <w:t>Statutory and legal requirements are rules or regulations that a person or individual must, by law, follow.</w:t>
      </w:r>
    </w:p>
    <w:p w14:paraId="53D363E1" w14:textId="5A2364BE" w:rsidR="00BC1BBB"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rPr>
      </w:pPr>
      <w:r w:rsidRPr="00701085">
        <w:rPr>
          <w:rFonts w:ascii="Arial" w:hAnsi="Arial" w:cs="Arial"/>
          <w:sz w:val="22"/>
          <w:szCs w:val="22"/>
        </w:rPr>
        <w:tab/>
        <w:t>This contract will be governed by English law, and any dispute will be subject to the jurisdiction of the English courts</w:t>
      </w:r>
      <w:r>
        <w:rPr>
          <w:rFonts w:ascii="Arial" w:hAnsi="Arial" w:cs="Arial"/>
          <w:sz w:val="22"/>
          <w:szCs w:val="22"/>
        </w:rPr>
        <w:t>. Jurisdiction means the power and authority of a court or tribunal to determine the outcome of a case and impose sanctions or penalties on those involved</w:t>
      </w:r>
      <w:r w:rsidRPr="00701085">
        <w:rPr>
          <w:rFonts w:ascii="Arial" w:hAnsi="Arial" w:cs="Arial"/>
          <w:sz w:val="22"/>
          <w:szCs w:val="22"/>
        </w:rPr>
        <w:t>.</w:t>
      </w:r>
    </w:p>
    <w:p w14:paraId="1ADCC643" w14:textId="3A14919B" w:rsidR="00075703" w:rsidRDefault="00075703" w:rsidP="00075703">
      <w:pPr>
        <w:spacing w:after="240"/>
        <w:jc w:val="both"/>
        <w:rPr>
          <w:rFonts w:ascii="Arial" w:hAnsi="Arial" w:cs="Arial"/>
          <w:b/>
          <w:bCs/>
          <w:sz w:val="22"/>
          <w:szCs w:val="22"/>
        </w:rPr>
      </w:pPr>
      <w:r>
        <w:rPr>
          <w:rFonts w:ascii="Arial" w:hAnsi="Arial" w:cs="Arial"/>
          <w:b/>
          <w:bCs/>
          <w:sz w:val="22"/>
          <w:szCs w:val="22"/>
        </w:rPr>
        <w:t>Arbitration</w:t>
      </w:r>
    </w:p>
    <w:p w14:paraId="713623E6" w14:textId="7471F4CA" w:rsidR="00075703" w:rsidRPr="00075703" w:rsidRDefault="00075703" w:rsidP="00075703">
      <w:pPr>
        <w:pStyle w:val="Level1"/>
        <w:numPr>
          <w:ilvl w:val="0"/>
          <w:numId w:val="2"/>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 xml:space="preserve">We may at our absolute discretion refer any dispute between you and Cerulean to arbitration by a single arbitrator of our choosing who will be independent from Cerulean and a practising barrister of appropriate seniority and experience. </w:t>
      </w:r>
    </w:p>
    <w:p w14:paraId="6FAB87AD" w14:textId="77777777" w:rsidR="00BC1BBB" w:rsidRDefault="00BC1BBB" w:rsidP="00BC1BBB">
      <w:pPr>
        <w:pStyle w:val="Level1"/>
        <w:suppressAutoHyphens/>
        <w:spacing w:after="240"/>
        <w:ind w:left="0"/>
        <w:rPr>
          <w:rFonts w:ascii="Arial" w:hAnsi="Arial" w:cs="Arial"/>
          <w:b/>
          <w:sz w:val="22"/>
          <w:szCs w:val="22"/>
        </w:rPr>
      </w:pPr>
      <w:r>
        <w:rPr>
          <w:rFonts w:ascii="Arial" w:hAnsi="Arial" w:cs="Arial"/>
          <w:b/>
          <w:sz w:val="22"/>
          <w:szCs w:val="22"/>
        </w:rPr>
        <w:lastRenderedPageBreak/>
        <w:t>Limitation of liability</w:t>
      </w:r>
    </w:p>
    <w:p w14:paraId="2280E8FE" w14:textId="77777777" w:rsidR="00BC1BBB" w:rsidRPr="009636B9"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lang w:eastAsia="ja-JP"/>
        </w:rPr>
      </w:pPr>
      <w:r>
        <w:rPr>
          <w:rFonts w:ascii="Arial" w:hAnsi="Arial" w:cs="Arial"/>
          <w:sz w:val="22"/>
          <w:szCs w:val="22"/>
        </w:rPr>
        <w:t>We are</w:t>
      </w:r>
      <w:r>
        <w:rPr>
          <w:rFonts w:ascii="Arial" w:hAnsi="Arial" w:cs="Arial"/>
          <w:sz w:val="22"/>
          <w:szCs w:val="22"/>
          <w:lang w:eastAsia="ja-JP"/>
        </w:rPr>
        <w:t xml:space="preserve"> </w:t>
      </w:r>
      <w:r w:rsidRPr="009636B9">
        <w:rPr>
          <w:rFonts w:ascii="Arial" w:hAnsi="Arial" w:cs="Arial"/>
          <w:sz w:val="22"/>
          <w:szCs w:val="22"/>
          <w:lang w:eastAsia="ja-JP"/>
        </w:rPr>
        <w:t>not liable for any loss or damage</w:t>
      </w:r>
      <w:r>
        <w:rPr>
          <w:rFonts w:ascii="Arial" w:hAnsi="Arial" w:cs="Arial"/>
          <w:sz w:val="22"/>
          <w:szCs w:val="22"/>
          <w:lang w:eastAsia="ja-JP"/>
        </w:rPr>
        <w:t xml:space="preserve"> </w:t>
      </w:r>
      <w:r w:rsidRPr="009636B9">
        <w:rPr>
          <w:rFonts w:ascii="Arial" w:hAnsi="Arial" w:cs="Arial"/>
          <w:sz w:val="22"/>
          <w:szCs w:val="22"/>
          <w:lang w:eastAsia="ja-JP"/>
        </w:rPr>
        <w:t>suffered by any persons, firms or partnerships other than</w:t>
      </w:r>
      <w:r>
        <w:rPr>
          <w:rFonts w:ascii="Arial" w:hAnsi="Arial" w:cs="Arial"/>
          <w:sz w:val="22"/>
          <w:szCs w:val="22"/>
          <w:lang w:eastAsia="ja-JP"/>
        </w:rPr>
        <w:t xml:space="preserve"> our client under this agreement</w:t>
      </w:r>
      <w:r w:rsidRPr="009636B9">
        <w:rPr>
          <w:rFonts w:ascii="Arial" w:hAnsi="Arial" w:cs="Arial"/>
          <w:sz w:val="22"/>
          <w:szCs w:val="22"/>
          <w:lang w:eastAsia="ja-JP"/>
        </w:rPr>
        <w:t xml:space="preserve">.  </w:t>
      </w:r>
      <w:r>
        <w:rPr>
          <w:rFonts w:ascii="Arial" w:hAnsi="Arial" w:cs="Arial"/>
          <w:sz w:val="22"/>
          <w:szCs w:val="22"/>
          <w:lang w:eastAsia="ja-JP"/>
        </w:rPr>
        <w:t>We</w:t>
      </w:r>
      <w:r w:rsidRPr="009636B9">
        <w:rPr>
          <w:rFonts w:ascii="Arial" w:hAnsi="Arial" w:cs="Arial"/>
          <w:sz w:val="22"/>
          <w:szCs w:val="22"/>
          <w:lang w:eastAsia="ja-JP"/>
        </w:rPr>
        <w:t xml:space="preserve"> shall arrange and maintain professional</w:t>
      </w:r>
      <w:r>
        <w:rPr>
          <w:rFonts w:ascii="Arial" w:hAnsi="Arial" w:cs="Arial"/>
          <w:sz w:val="22"/>
          <w:szCs w:val="22"/>
          <w:lang w:eastAsia="ja-JP"/>
        </w:rPr>
        <w:t xml:space="preserve"> </w:t>
      </w:r>
      <w:r w:rsidRPr="009636B9">
        <w:rPr>
          <w:rFonts w:ascii="Arial" w:hAnsi="Arial" w:cs="Arial"/>
          <w:sz w:val="22"/>
          <w:szCs w:val="22"/>
          <w:lang w:eastAsia="ja-JP"/>
        </w:rPr>
        <w:t>indemnity insurance as required by the BSB Handbook or,</w:t>
      </w:r>
      <w:r>
        <w:rPr>
          <w:rFonts w:ascii="Arial" w:hAnsi="Arial" w:cs="Arial"/>
          <w:sz w:val="22"/>
          <w:szCs w:val="22"/>
          <w:lang w:eastAsia="ja-JP"/>
        </w:rPr>
        <w:t xml:space="preserve"> </w:t>
      </w:r>
      <w:r w:rsidRPr="009636B9">
        <w:rPr>
          <w:rFonts w:ascii="Arial" w:hAnsi="Arial" w:cs="Arial"/>
          <w:sz w:val="22"/>
          <w:szCs w:val="22"/>
          <w:lang w:eastAsia="ja-JP"/>
        </w:rPr>
        <w:t>if higher, to t</w:t>
      </w:r>
      <w:r>
        <w:rPr>
          <w:rFonts w:ascii="Arial" w:hAnsi="Arial" w:cs="Arial"/>
          <w:sz w:val="22"/>
          <w:szCs w:val="22"/>
          <w:lang w:eastAsia="ja-JP"/>
        </w:rPr>
        <w:t>he level, if any, set out in this</w:t>
      </w:r>
      <w:r w:rsidRPr="009636B9">
        <w:rPr>
          <w:rFonts w:ascii="Arial" w:hAnsi="Arial" w:cs="Arial"/>
          <w:sz w:val="22"/>
          <w:szCs w:val="22"/>
          <w:lang w:eastAsia="ja-JP"/>
        </w:rPr>
        <w:t xml:space="preserve"> Agreement as</w:t>
      </w:r>
      <w:r>
        <w:rPr>
          <w:rFonts w:ascii="Arial" w:hAnsi="Arial" w:cs="Arial"/>
          <w:sz w:val="22"/>
          <w:szCs w:val="22"/>
          <w:lang w:eastAsia="ja-JP"/>
        </w:rPr>
        <w:t xml:space="preserve"> </w:t>
      </w:r>
      <w:r w:rsidRPr="009636B9">
        <w:rPr>
          <w:rFonts w:ascii="Arial" w:hAnsi="Arial" w:cs="Arial"/>
          <w:sz w:val="22"/>
          <w:szCs w:val="22"/>
          <w:lang w:eastAsia="ja-JP"/>
        </w:rPr>
        <w:t>provided in clause</w:t>
      </w:r>
      <w:r>
        <w:rPr>
          <w:rFonts w:ascii="Arial" w:hAnsi="Arial" w:cs="Arial"/>
          <w:sz w:val="22"/>
          <w:szCs w:val="22"/>
          <w:lang w:eastAsia="ja-JP"/>
        </w:rPr>
        <w:t>s</w:t>
      </w:r>
      <w:r w:rsidRPr="009636B9">
        <w:rPr>
          <w:rFonts w:ascii="Arial" w:hAnsi="Arial" w:cs="Arial"/>
          <w:sz w:val="22"/>
          <w:szCs w:val="22"/>
          <w:lang w:eastAsia="ja-JP"/>
        </w:rPr>
        <w:t xml:space="preserve"> </w:t>
      </w:r>
      <w:r>
        <w:rPr>
          <w:rFonts w:ascii="Arial" w:hAnsi="Arial" w:cs="Arial"/>
          <w:sz w:val="22"/>
          <w:szCs w:val="22"/>
          <w:lang w:eastAsia="ja-JP"/>
        </w:rPr>
        <w:t>22 and 23</w:t>
      </w:r>
      <w:r w:rsidRPr="00745C4D">
        <w:rPr>
          <w:rFonts w:ascii="Arial" w:hAnsi="Arial" w:cs="Arial"/>
          <w:sz w:val="22"/>
          <w:szCs w:val="22"/>
          <w:lang w:eastAsia="ja-JP"/>
        </w:rPr>
        <w:t>.</w:t>
      </w:r>
    </w:p>
    <w:p w14:paraId="4677168A" w14:textId="77777777" w:rsidR="00BC1BBB" w:rsidRPr="0092686A"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lang w:eastAsia="ja-JP"/>
        </w:rPr>
      </w:pPr>
      <w:r>
        <w:rPr>
          <w:rFonts w:ascii="Arial" w:hAnsi="Arial" w:cs="Arial"/>
          <w:sz w:val="22"/>
          <w:szCs w:val="22"/>
          <w:lang w:eastAsia="ja-JP"/>
        </w:rPr>
        <w:t>If we are</w:t>
      </w:r>
      <w:r w:rsidRPr="0092686A">
        <w:rPr>
          <w:rFonts w:ascii="Arial" w:hAnsi="Arial" w:cs="Arial"/>
          <w:sz w:val="22"/>
          <w:szCs w:val="22"/>
          <w:lang w:eastAsia="ja-JP"/>
        </w:rPr>
        <w:t xml:space="preserve"> liable to you solely as a result of breach of the terms of this Agreement and would not otherwise have been liable (whether at common law (including in negligence), in equity or otherwise), that liability shall be limited to the </w:t>
      </w:r>
      <w:r>
        <w:rPr>
          <w:rFonts w:ascii="Arial" w:hAnsi="Arial" w:cs="Arial"/>
          <w:sz w:val="22"/>
          <w:szCs w:val="22"/>
          <w:lang w:eastAsia="ja-JP"/>
        </w:rPr>
        <w:t xml:space="preserve">fees and disbursements costs under our retainer. </w:t>
      </w:r>
      <w:r w:rsidRPr="0092686A">
        <w:rPr>
          <w:rFonts w:ascii="Arial" w:hAnsi="Arial" w:cs="Arial"/>
          <w:sz w:val="22"/>
          <w:szCs w:val="22"/>
          <w:lang w:eastAsia="ja-JP"/>
        </w:rPr>
        <w:t>If no such sum is stated, the limit of that liability will be £100,000, being the highest limit of cover for such liabilities provided to barristers by the Bar</w:t>
      </w:r>
      <w:r w:rsidRPr="0092686A">
        <w:rPr>
          <w:rFonts w:ascii="Arial" w:hAnsi="Arial" w:cs="Arial"/>
          <w:color w:val="000000"/>
          <w:sz w:val="22"/>
          <w:szCs w:val="22"/>
          <w:lang w:eastAsia="ja-JP"/>
        </w:rPr>
        <w:t xml:space="preserve"> Mutual Indemnity Fund</w:t>
      </w:r>
    </w:p>
    <w:p w14:paraId="61A883CC" w14:textId="77777777" w:rsidR="00BC1BBB" w:rsidRDefault="00BC1BBB" w:rsidP="00BC1BBB">
      <w:pPr>
        <w:pStyle w:val="Level1"/>
        <w:numPr>
          <w:ilvl w:val="0"/>
          <w:numId w:val="2"/>
        </w:numPr>
        <w:tabs>
          <w:tab w:val="clear" w:pos="360"/>
          <w:tab w:val="num" w:pos="709"/>
        </w:tabs>
        <w:suppressAutoHyphens/>
        <w:spacing w:after="240"/>
        <w:ind w:left="709" w:hanging="709"/>
        <w:rPr>
          <w:rFonts w:ascii="Arial" w:hAnsi="Arial" w:cs="Arial"/>
          <w:sz w:val="22"/>
          <w:szCs w:val="22"/>
          <w:lang w:eastAsia="ja-JP"/>
        </w:rPr>
      </w:pPr>
      <w:r>
        <w:rPr>
          <w:rFonts w:ascii="Arial" w:hAnsi="Arial" w:cs="Arial"/>
          <w:sz w:val="22"/>
          <w:szCs w:val="22"/>
          <w:lang w:eastAsia="ja-JP"/>
        </w:rPr>
        <w:t xml:space="preserve">Our </w:t>
      </w:r>
      <w:r w:rsidRPr="00950D91">
        <w:rPr>
          <w:rFonts w:ascii="Arial" w:hAnsi="Arial" w:cs="Arial"/>
          <w:sz w:val="22"/>
          <w:szCs w:val="22"/>
          <w:lang w:eastAsia="ja-JP"/>
        </w:rPr>
        <w:t>liability (whether at common law (including in negligence), in equity or otherwise) in respect of</w:t>
      </w:r>
      <w:r>
        <w:rPr>
          <w:rFonts w:ascii="Arial" w:hAnsi="Arial" w:cs="Arial"/>
          <w:sz w:val="22"/>
          <w:szCs w:val="22"/>
          <w:lang w:eastAsia="ja-JP"/>
        </w:rPr>
        <w:t>:</w:t>
      </w:r>
    </w:p>
    <w:p w14:paraId="18D516E2" w14:textId="77777777" w:rsidR="00BC1BBB" w:rsidRDefault="00BC1BBB" w:rsidP="00BC1BBB">
      <w:pPr>
        <w:pStyle w:val="Level1"/>
        <w:numPr>
          <w:ilvl w:val="1"/>
          <w:numId w:val="2"/>
        </w:numPr>
        <w:suppressAutoHyphens/>
        <w:spacing w:after="240"/>
        <w:ind w:hanging="504"/>
        <w:rPr>
          <w:rFonts w:ascii="Arial" w:hAnsi="Arial" w:cs="Arial"/>
          <w:sz w:val="22"/>
          <w:szCs w:val="22"/>
          <w:lang w:eastAsia="ja-JP"/>
        </w:rPr>
      </w:pPr>
      <w:r w:rsidRPr="00663623">
        <w:rPr>
          <w:rFonts w:ascii="Arial" w:hAnsi="Arial" w:cs="Arial"/>
          <w:sz w:val="22"/>
          <w:szCs w:val="22"/>
          <w:lang w:eastAsia="ja-JP"/>
        </w:rPr>
        <w:t xml:space="preserve">any breach of our obligations in providing legal services </w:t>
      </w:r>
      <w:r>
        <w:rPr>
          <w:rFonts w:ascii="Arial" w:hAnsi="Arial" w:cs="Arial"/>
          <w:sz w:val="22"/>
          <w:szCs w:val="22"/>
          <w:lang w:eastAsia="ja-JP"/>
        </w:rPr>
        <w:t>under this retainer</w:t>
      </w:r>
      <w:r w:rsidRPr="00663623">
        <w:rPr>
          <w:rFonts w:ascii="Arial" w:hAnsi="Arial" w:cs="Arial"/>
          <w:sz w:val="22"/>
          <w:szCs w:val="22"/>
          <w:lang w:eastAsia="ja-JP"/>
        </w:rPr>
        <w:t xml:space="preserve"> and/or </w:t>
      </w:r>
    </w:p>
    <w:p w14:paraId="41DB938C" w14:textId="77777777" w:rsidR="00BC1BBB" w:rsidRDefault="00BC1BBB" w:rsidP="00BC1BBB">
      <w:pPr>
        <w:pStyle w:val="Level1"/>
        <w:numPr>
          <w:ilvl w:val="1"/>
          <w:numId w:val="2"/>
        </w:numPr>
        <w:suppressAutoHyphens/>
        <w:spacing w:after="240"/>
        <w:ind w:hanging="504"/>
        <w:rPr>
          <w:rFonts w:ascii="Arial" w:hAnsi="Arial" w:cs="Arial"/>
          <w:sz w:val="22"/>
          <w:szCs w:val="22"/>
          <w:lang w:eastAsia="ja-JP"/>
        </w:rPr>
      </w:pPr>
      <w:r w:rsidRPr="00663623">
        <w:rPr>
          <w:rFonts w:ascii="Arial" w:hAnsi="Arial" w:cs="Arial"/>
          <w:sz w:val="22"/>
          <w:szCs w:val="22"/>
          <w:lang w:eastAsia="ja-JP"/>
        </w:rPr>
        <w:t>all breaches of our obligations in providing the legal services arising from or which are attributable to:</w:t>
      </w:r>
    </w:p>
    <w:p w14:paraId="1FB84B96" w14:textId="77777777" w:rsidR="00BC1BBB" w:rsidRPr="0064681E" w:rsidRDefault="00BC1BBB" w:rsidP="00BC1BBB">
      <w:pPr>
        <w:pStyle w:val="Level1"/>
        <w:numPr>
          <w:ilvl w:val="2"/>
          <w:numId w:val="2"/>
        </w:numPr>
        <w:suppressAutoHyphens/>
        <w:spacing w:after="240"/>
        <w:rPr>
          <w:rFonts w:ascii="Arial" w:hAnsi="Arial" w:cs="Arial"/>
          <w:sz w:val="22"/>
          <w:szCs w:val="22"/>
          <w:lang w:eastAsia="ja-JP"/>
        </w:rPr>
      </w:pPr>
      <w:r w:rsidRPr="0064681E">
        <w:rPr>
          <w:rFonts w:ascii="Arial" w:hAnsi="Arial" w:cs="Arial"/>
          <w:sz w:val="22"/>
          <w:szCs w:val="22"/>
          <w:lang w:eastAsia="ja-JP"/>
        </w:rPr>
        <w:t xml:space="preserve">the same act or omission, </w:t>
      </w:r>
    </w:p>
    <w:p w14:paraId="7C387847" w14:textId="77777777" w:rsidR="00BC1BBB" w:rsidRDefault="00BC1BBB" w:rsidP="00BC1BBB">
      <w:pPr>
        <w:pStyle w:val="Level1"/>
        <w:numPr>
          <w:ilvl w:val="2"/>
          <w:numId w:val="2"/>
        </w:numPr>
        <w:suppressAutoHyphens/>
        <w:spacing w:after="240"/>
        <w:rPr>
          <w:rFonts w:ascii="Arial" w:hAnsi="Arial" w:cs="Arial"/>
          <w:sz w:val="22"/>
          <w:szCs w:val="22"/>
          <w:lang w:eastAsia="ja-JP"/>
        </w:rPr>
      </w:pPr>
      <w:r w:rsidRPr="00663623">
        <w:rPr>
          <w:rFonts w:ascii="Arial" w:hAnsi="Arial" w:cs="Arial"/>
          <w:sz w:val="22"/>
          <w:szCs w:val="22"/>
          <w:lang w:eastAsia="ja-JP"/>
        </w:rPr>
        <w:t xml:space="preserve">a series or group of related acts or omissions, </w:t>
      </w:r>
    </w:p>
    <w:p w14:paraId="1D6B443D" w14:textId="77777777" w:rsidR="00BC1BBB" w:rsidRDefault="00BC1BBB" w:rsidP="00BC1BBB">
      <w:pPr>
        <w:pStyle w:val="Level1"/>
        <w:numPr>
          <w:ilvl w:val="2"/>
          <w:numId w:val="2"/>
        </w:numPr>
        <w:suppressAutoHyphens/>
        <w:spacing w:after="240"/>
        <w:rPr>
          <w:rFonts w:ascii="Arial" w:hAnsi="Arial" w:cs="Arial"/>
          <w:sz w:val="22"/>
          <w:szCs w:val="22"/>
          <w:lang w:eastAsia="ja-JP"/>
        </w:rPr>
      </w:pPr>
      <w:r w:rsidRPr="00663623">
        <w:rPr>
          <w:rFonts w:ascii="Arial" w:hAnsi="Arial" w:cs="Arial"/>
          <w:sz w:val="22"/>
          <w:szCs w:val="22"/>
          <w:lang w:eastAsia="ja-JP"/>
        </w:rPr>
        <w:t xml:space="preserve">a series or group of similar acts or omissions or </w:t>
      </w:r>
    </w:p>
    <w:p w14:paraId="3725A929" w14:textId="77777777" w:rsidR="00BC1BBB" w:rsidRPr="00663623" w:rsidRDefault="00BC1BBB" w:rsidP="00BC1BBB">
      <w:pPr>
        <w:pStyle w:val="Level1"/>
        <w:numPr>
          <w:ilvl w:val="2"/>
          <w:numId w:val="2"/>
        </w:numPr>
        <w:suppressAutoHyphens/>
        <w:spacing w:after="240"/>
        <w:rPr>
          <w:rFonts w:ascii="Arial" w:hAnsi="Arial" w:cs="Arial"/>
          <w:sz w:val="22"/>
          <w:szCs w:val="22"/>
          <w:lang w:eastAsia="ja-JP"/>
        </w:rPr>
      </w:pPr>
      <w:r w:rsidRPr="00663623">
        <w:rPr>
          <w:rFonts w:ascii="Arial" w:hAnsi="Arial" w:cs="Arial"/>
          <w:sz w:val="22"/>
          <w:szCs w:val="22"/>
          <w:lang w:eastAsia="ja-JP"/>
        </w:rPr>
        <w:t xml:space="preserve">the same originating cause </w:t>
      </w:r>
    </w:p>
    <w:p w14:paraId="3AD74AEF" w14:textId="77777777" w:rsidR="00BC1BBB" w:rsidRDefault="00BC1BBB" w:rsidP="00BC1BBB">
      <w:pPr>
        <w:widowControl w:val="0"/>
        <w:tabs>
          <w:tab w:val="left" w:pos="72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20"/>
        <w:jc w:val="both"/>
        <w:rPr>
          <w:rFonts w:ascii="Arial" w:hAnsi="Arial" w:cs="Arial"/>
          <w:sz w:val="22"/>
          <w:szCs w:val="22"/>
          <w:lang w:eastAsia="ja-JP"/>
        </w:rPr>
      </w:pPr>
      <w:r w:rsidRPr="00856527">
        <w:rPr>
          <w:rFonts w:ascii="Arial" w:hAnsi="Arial" w:cs="Arial"/>
          <w:sz w:val="22"/>
          <w:szCs w:val="22"/>
          <w:lang w:eastAsia="ja-JP"/>
        </w:rPr>
        <w:t xml:space="preserve">shall be limited to </w:t>
      </w:r>
      <w:r>
        <w:rPr>
          <w:rFonts w:ascii="Arial" w:hAnsi="Arial" w:cs="Arial"/>
          <w:sz w:val="22"/>
          <w:szCs w:val="22"/>
          <w:lang w:eastAsia="ja-JP"/>
        </w:rPr>
        <w:t xml:space="preserve">the lower of £2,500,000 or, if we are </w:t>
      </w:r>
      <w:r w:rsidRPr="00856527">
        <w:rPr>
          <w:rFonts w:ascii="Arial" w:hAnsi="Arial" w:cs="Arial"/>
          <w:sz w:val="22"/>
          <w:szCs w:val="22"/>
          <w:lang w:eastAsia="ja-JP"/>
        </w:rPr>
        <w:t>solely liable as a result of breach of these terms</w:t>
      </w:r>
      <w:r>
        <w:rPr>
          <w:rFonts w:ascii="Arial" w:hAnsi="Arial" w:cs="Arial"/>
          <w:sz w:val="22"/>
          <w:szCs w:val="22"/>
          <w:lang w:eastAsia="ja-JP"/>
        </w:rPr>
        <w:t>,</w:t>
      </w:r>
      <w:r w:rsidRPr="00856527">
        <w:rPr>
          <w:rFonts w:ascii="Arial" w:hAnsi="Arial" w:cs="Arial"/>
          <w:sz w:val="22"/>
          <w:szCs w:val="22"/>
          <w:lang w:eastAsia="ja-JP"/>
        </w:rPr>
        <w:t xml:space="preserve"> the sum stated in </w:t>
      </w:r>
      <w:r>
        <w:rPr>
          <w:rFonts w:ascii="Arial" w:hAnsi="Arial" w:cs="Arial"/>
          <w:sz w:val="22"/>
          <w:szCs w:val="22"/>
          <w:lang w:eastAsia="ja-JP"/>
        </w:rPr>
        <w:t>clause 22.</w:t>
      </w:r>
      <w:r w:rsidRPr="00856527">
        <w:rPr>
          <w:rFonts w:ascii="Arial" w:hAnsi="Arial" w:cs="Arial"/>
          <w:sz w:val="22"/>
          <w:szCs w:val="22"/>
          <w:lang w:eastAsia="ja-JP"/>
        </w:rPr>
        <w:t xml:space="preserve">  </w:t>
      </w:r>
    </w:p>
    <w:p w14:paraId="70627FC6" w14:textId="77777777" w:rsidR="00BC1BBB" w:rsidRDefault="00BC1BBB" w:rsidP="00BC1BBB">
      <w:pPr>
        <w:pStyle w:val="Level1"/>
        <w:numPr>
          <w:ilvl w:val="0"/>
          <w:numId w:val="2"/>
        </w:numPr>
        <w:tabs>
          <w:tab w:val="clear" w:pos="360"/>
          <w:tab w:val="num" w:pos="709"/>
        </w:tabs>
        <w:suppressAutoHyphens/>
        <w:spacing w:before="120"/>
        <w:ind w:left="706" w:hanging="706"/>
        <w:rPr>
          <w:rFonts w:ascii="Arial" w:hAnsi="Arial" w:cs="Arial"/>
          <w:sz w:val="22"/>
          <w:szCs w:val="22"/>
          <w:lang w:eastAsia="ja-JP"/>
        </w:rPr>
      </w:pPr>
      <w:r>
        <w:rPr>
          <w:rFonts w:ascii="Arial" w:hAnsi="Arial" w:cs="Arial"/>
          <w:sz w:val="22"/>
          <w:szCs w:val="22"/>
          <w:lang w:eastAsia="ja-JP"/>
        </w:rPr>
        <w:t xml:space="preserve">If you wish we are prepared to seek a higher level of cover than £2,500,000 provided that you agree to meet the cost of the additional premium. </w:t>
      </w:r>
    </w:p>
    <w:p w14:paraId="0DCCBDAD" w14:textId="77777777" w:rsidR="00BC1BBB" w:rsidRPr="00B2267B" w:rsidRDefault="00BC1BBB" w:rsidP="00BC1BBB">
      <w:pPr>
        <w:widowControl w:val="0"/>
        <w:tabs>
          <w:tab w:val="left" w:pos="56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jc w:val="both"/>
        <w:rPr>
          <w:rFonts w:ascii="Arial" w:hAnsi="Arial" w:cs="Arial"/>
          <w:b/>
          <w:sz w:val="22"/>
          <w:szCs w:val="22"/>
          <w:lang w:eastAsia="ja-JP"/>
        </w:rPr>
      </w:pPr>
      <w:r>
        <w:rPr>
          <w:rFonts w:ascii="Arial" w:hAnsi="Arial" w:cs="Arial"/>
          <w:b/>
          <w:sz w:val="22"/>
          <w:szCs w:val="22"/>
          <w:lang w:eastAsia="ja-JP"/>
        </w:rPr>
        <w:t>Termination of this retainer</w:t>
      </w:r>
    </w:p>
    <w:p w14:paraId="02955B4F" w14:textId="77777777" w:rsidR="00BC1BBB" w:rsidRDefault="00BC1BBB" w:rsidP="00075703">
      <w:pPr>
        <w:pStyle w:val="Level1"/>
        <w:numPr>
          <w:ilvl w:val="0"/>
          <w:numId w:val="2"/>
        </w:numPr>
        <w:tabs>
          <w:tab w:val="clear" w:pos="360"/>
          <w:tab w:val="num" w:pos="709"/>
        </w:tabs>
        <w:suppressAutoHyphens/>
        <w:spacing w:before="240"/>
        <w:ind w:left="706" w:hanging="706"/>
        <w:rPr>
          <w:rFonts w:ascii="Arial" w:hAnsi="Arial" w:cs="Arial"/>
          <w:b/>
          <w:sz w:val="22"/>
          <w:szCs w:val="22"/>
        </w:rPr>
      </w:pPr>
      <w:r>
        <w:rPr>
          <w:rFonts w:ascii="Arial" w:hAnsi="Arial" w:cs="Arial"/>
          <w:sz w:val="22"/>
          <w:szCs w:val="22"/>
        </w:rPr>
        <w:t xml:space="preserve">Either </w:t>
      </w:r>
      <w:r>
        <w:rPr>
          <w:rFonts w:ascii="Arial" w:hAnsi="Arial" w:cs="Arial"/>
          <w:sz w:val="22"/>
          <w:szCs w:val="22"/>
          <w:lang w:eastAsia="ja-JP"/>
        </w:rPr>
        <w:t>party</w:t>
      </w:r>
      <w:r>
        <w:rPr>
          <w:rFonts w:ascii="Arial" w:hAnsi="Arial" w:cs="Arial"/>
          <w:sz w:val="22"/>
          <w:szCs w:val="22"/>
        </w:rPr>
        <w:t xml:space="preserve"> may terminate this retainer on giving reasonable notice in writing to the other.</w:t>
      </w:r>
    </w:p>
    <w:p w14:paraId="36DCA7C9" w14:textId="77777777" w:rsidR="00BC1BBB" w:rsidRPr="00D86256" w:rsidRDefault="00BC1BBB" w:rsidP="00BC1BBB">
      <w:pPr>
        <w:widowControl w:val="0"/>
        <w:tabs>
          <w:tab w:val="left" w:pos="56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jc w:val="both"/>
        <w:rPr>
          <w:rFonts w:ascii="Arial" w:hAnsi="Arial" w:cs="Arial"/>
          <w:sz w:val="22"/>
          <w:szCs w:val="22"/>
          <w:lang w:eastAsia="ja-JP"/>
        </w:rPr>
      </w:pPr>
      <w:r w:rsidRPr="005D143B">
        <w:rPr>
          <w:rFonts w:ascii="Arial" w:hAnsi="Arial" w:cs="Arial"/>
          <w:b/>
          <w:snapToGrid w:val="0"/>
          <w:sz w:val="22"/>
          <w:szCs w:val="22"/>
        </w:rPr>
        <w:t>Complaints</w:t>
      </w:r>
    </w:p>
    <w:p w14:paraId="4A1DABCE" w14:textId="74570C72" w:rsidR="00BC1BBB" w:rsidRDefault="00BC1BBB" w:rsidP="00BC1BBB">
      <w:pPr>
        <w:pStyle w:val="Level1"/>
        <w:numPr>
          <w:ilvl w:val="0"/>
          <w:numId w:val="2"/>
        </w:numPr>
        <w:tabs>
          <w:tab w:val="clear" w:pos="360"/>
          <w:tab w:val="num" w:pos="709"/>
        </w:tabs>
        <w:suppressAutoHyphens/>
        <w:spacing w:before="240"/>
        <w:ind w:left="706" w:hanging="706"/>
        <w:rPr>
          <w:rFonts w:ascii="Arial" w:hAnsi="Arial" w:cs="Arial"/>
          <w:sz w:val="22"/>
          <w:szCs w:val="22"/>
        </w:rPr>
      </w:pPr>
      <w:r>
        <w:rPr>
          <w:rFonts w:ascii="Arial" w:hAnsi="Arial" w:cs="Arial"/>
          <w:sz w:val="22"/>
          <w:szCs w:val="22"/>
        </w:rPr>
        <w:t xml:space="preserve">We </w:t>
      </w:r>
      <w:r>
        <w:rPr>
          <w:rFonts w:ascii="Arial" w:hAnsi="Arial" w:cs="Arial"/>
          <w:sz w:val="22"/>
          <w:szCs w:val="22"/>
          <w:lang w:eastAsia="ja-JP"/>
        </w:rPr>
        <w:t>hope</w:t>
      </w:r>
      <w:r>
        <w:rPr>
          <w:rFonts w:ascii="Arial" w:hAnsi="Arial" w:cs="Arial"/>
          <w:sz w:val="22"/>
          <w:szCs w:val="22"/>
        </w:rPr>
        <w:t xml:space="preserve"> you will be happy with the professional services we provide. However, if you are not satisfied, you should first refer the matter either to us in line with Cerulean</w:t>
      </w:r>
      <w:r w:rsidR="00075703">
        <w:rPr>
          <w:rFonts w:ascii="Arial" w:hAnsi="Arial" w:cs="Arial"/>
          <w:sz w:val="22"/>
          <w:szCs w:val="22"/>
        </w:rPr>
        <w:t>’s</w:t>
      </w:r>
      <w:r>
        <w:rPr>
          <w:rFonts w:ascii="Arial" w:hAnsi="Arial" w:cs="Arial"/>
          <w:sz w:val="22"/>
          <w:szCs w:val="22"/>
        </w:rPr>
        <w:t xml:space="preserve"> complaints procedure. A copy of Cerulean</w:t>
      </w:r>
      <w:r w:rsidR="00075703">
        <w:rPr>
          <w:rFonts w:ascii="Arial" w:hAnsi="Arial" w:cs="Arial"/>
          <w:sz w:val="22"/>
          <w:szCs w:val="22"/>
        </w:rPr>
        <w:t>’s</w:t>
      </w:r>
      <w:r>
        <w:rPr>
          <w:rFonts w:ascii="Arial" w:hAnsi="Arial" w:cs="Arial"/>
          <w:sz w:val="22"/>
          <w:szCs w:val="22"/>
        </w:rPr>
        <w:t xml:space="preserve"> complaints procedure is available on its website.</w:t>
      </w:r>
    </w:p>
    <w:p w14:paraId="6F54C9E3" w14:textId="35B963E6" w:rsidR="00BC1BBB" w:rsidRPr="00075703" w:rsidRDefault="00BC1BBB" w:rsidP="00075703">
      <w:pPr>
        <w:pStyle w:val="Level1"/>
        <w:numPr>
          <w:ilvl w:val="0"/>
          <w:numId w:val="2"/>
        </w:numPr>
        <w:tabs>
          <w:tab w:val="clear" w:pos="360"/>
          <w:tab w:val="num" w:pos="709"/>
        </w:tabs>
        <w:suppressAutoHyphens/>
        <w:spacing w:before="120"/>
        <w:ind w:left="706" w:hanging="706"/>
        <w:rPr>
          <w:rFonts w:ascii="Arial" w:hAnsi="Arial" w:cs="Arial"/>
          <w:color w:val="000000"/>
          <w:sz w:val="22"/>
          <w:szCs w:val="22"/>
        </w:rPr>
      </w:pPr>
      <w:r>
        <w:rPr>
          <w:rFonts w:ascii="Arial" w:hAnsi="Arial" w:cs="Arial"/>
          <w:sz w:val="22"/>
          <w:szCs w:val="22"/>
        </w:rPr>
        <w:tab/>
      </w:r>
      <w:r w:rsidRPr="00075703">
        <w:rPr>
          <w:rFonts w:ascii="Arial" w:hAnsi="Arial" w:cs="Arial"/>
          <w:color w:val="000000"/>
          <w:sz w:val="22"/>
          <w:szCs w:val="22"/>
        </w:rPr>
        <w:t>If you are not happy with our reply then you can contact the Legal Ombudsman. The Legal Ombudsman is a free, impartial and independent service set up by the Government which deals with complaints about the service you have received.</w:t>
      </w:r>
    </w:p>
    <w:p w14:paraId="22D1F151" w14:textId="7900EC5B" w:rsidR="00BC1BBB" w:rsidRDefault="00BC1BBB" w:rsidP="00BC1BBB">
      <w:pPr>
        <w:pStyle w:val="Level1"/>
        <w:numPr>
          <w:ilvl w:val="0"/>
          <w:numId w:val="2"/>
        </w:numPr>
        <w:tabs>
          <w:tab w:val="clear" w:pos="360"/>
          <w:tab w:val="num" w:pos="709"/>
        </w:tabs>
        <w:suppressAutoHyphens/>
        <w:spacing w:before="120"/>
        <w:ind w:left="706" w:hanging="706"/>
        <w:rPr>
          <w:rFonts w:ascii="Arial" w:hAnsi="Arial" w:cs="Arial"/>
          <w:color w:val="000000"/>
          <w:sz w:val="22"/>
          <w:szCs w:val="22"/>
        </w:rPr>
      </w:pPr>
      <w:r>
        <w:rPr>
          <w:rFonts w:ascii="Arial" w:hAnsi="Arial" w:cs="Arial"/>
          <w:color w:val="000000"/>
          <w:sz w:val="22"/>
          <w:szCs w:val="22"/>
        </w:rPr>
        <w:lastRenderedPageBreak/>
        <w:t xml:space="preserve">You must complain to the Ombudsman within six months of receiving a final response to your complaint from us (provided the response specifically notifies you of your right to complain to the Ombudsman and of the </w:t>
      </w:r>
      <w:r w:rsidR="00057F9D">
        <w:rPr>
          <w:rFonts w:ascii="Arial" w:hAnsi="Arial" w:cs="Arial"/>
          <w:color w:val="000000"/>
          <w:sz w:val="22"/>
          <w:szCs w:val="22"/>
        </w:rPr>
        <w:t>six month</w:t>
      </w:r>
      <w:r>
        <w:rPr>
          <w:rFonts w:ascii="Arial" w:hAnsi="Arial" w:cs="Arial"/>
          <w:color w:val="000000"/>
          <w:sz w:val="22"/>
          <w:szCs w:val="22"/>
        </w:rPr>
        <w:t xml:space="preserve"> time limit). A complaint to the Ombudsman must also be made not more than six years after the act or omission complained about or not more than three years from the date when you should reasonably have known that there were grounds for complaint.</w:t>
      </w:r>
    </w:p>
    <w:p w14:paraId="6B2380F9" w14:textId="77777777" w:rsidR="00BC1BBB" w:rsidRDefault="00BC1BBB" w:rsidP="00BC1BBB">
      <w:pPr>
        <w:pStyle w:val="Level1"/>
        <w:numPr>
          <w:ilvl w:val="0"/>
          <w:numId w:val="2"/>
        </w:numPr>
        <w:tabs>
          <w:tab w:val="clear" w:pos="360"/>
          <w:tab w:val="num" w:pos="709"/>
        </w:tabs>
        <w:suppressAutoHyphens/>
        <w:spacing w:before="120"/>
        <w:ind w:left="706" w:hanging="706"/>
        <w:rPr>
          <w:rFonts w:ascii="Arial" w:hAnsi="Arial" w:cs="Arial"/>
          <w:color w:val="000000"/>
          <w:sz w:val="22"/>
          <w:szCs w:val="22"/>
        </w:rPr>
      </w:pPr>
      <w:r>
        <w:rPr>
          <w:rFonts w:ascii="Arial" w:hAnsi="Arial" w:cs="Arial"/>
          <w:color w:val="000000"/>
          <w:sz w:val="22"/>
          <w:szCs w:val="22"/>
        </w:rPr>
        <w:t xml:space="preserve">For further details about how to make a complaint to the Legal Ombudsman, including guidance about the new scheme rules that came into effect on 1 February 2013, please contact the Legal Ombudsman directly at: </w:t>
      </w:r>
    </w:p>
    <w:p w14:paraId="4C17B469" w14:textId="77777777" w:rsidR="00BC1BBB" w:rsidRDefault="00BC1BBB" w:rsidP="00BC1BBB">
      <w:pPr>
        <w:pStyle w:val="Level1"/>
        <w:suppressAutoHyphens/>
        <w:spacing w:before="120"/>
        <w:ind w:left="706"/>
        <w:rPr>
          <w:rFonts w:ascii="Arial" w:hAnsi="Arial" w:cs="Arial"/>
          <w:color w:val="000000"/>
          <w:sz w:val="22"/>
          <w:szCs w:val="22"/>
          <w:lang w:val="x-none"/>
        </w:rPr>
      </w:pPr>
      <w:r>
        <w:rPr>
          <w:rFonts w:ascii="Arial" w:hAnsi="Arial" w:cs="Arial"/>
          <w:color w:val="000000"/>
          <w:sz w:val="22"/>
          <w:szCs w:val="22"/>
          <w:lang w:val="x-none"/>
        </w:rPr>
        <w:t xml:space="preserve">Legal </w:t>
      </w:r>
      <w:r w:rsidRPr="001B0BBA">
        <w:rPr>
          <w:rFonts w:ascii="Arial" w:hAnsi="Arial" w:cs="Arial"/>
          <w:color w:val="000000"/>
          <w:sz w:val="22"/>
          <w:szCs w:val="22"/>
        </w:rPr>
        <w:t>Ombudsman</w:t>
      </w:r>
    </w:p>
    <w:p w14:paraId="447105F9" w14:textId="77777777" w:rsidR="00BC1BBB" w:rsidRDefault="00BC1BBB" w:rsidP="00BC1BBB">
      <w:pPr>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 xml:space="preserve">PO Box 6806 </w:t>
      </w:r>
    </w:p>
    <w:p w14:paraId="3EFEF587" w14:textId="77777777" w:rsidR="00BC1BBB" w:rsidRDefault="00BC1BBB" w:rsidP="00BC1BBB">
      <w:pPr>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 xml:space="preserve">Wolverhampton </w:t>
      </w:r>
    </w:p>
    <w:p w14:paraId="561E0E3D" w14:textId="77777777" w:rsidR="00BC1BBB" w:rsidRDefault="00BC1BBB" w:rsidP="00BC1BBB">
      <w:pPr>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WV1 9WJ</w:t>
      </w:r>
    </w:p>
    <w:p w14:paraId="5A151DF7" w14:textId="77777777" w:rsidR="00BC1BBB" w:rsidRDefault="00BC1BBB" w:rsidP="00BC1BBB">
      <w:pPr>
        <w:spacing w:after="240"/>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 xml:space="preserve">Email: </w:t>
      </w:r>
      <w:hyperlink r:id="rId9" w:history="1">
        <w:r>
          <w:rPr>
            <w:rStyle w:val="Hyperlink"/>
            <w:rFonts w:ascii="Arial" w:hAnsi="Arial" w:cs="Arial"/>
            <w:snapToGrid w:val="0"/>
            <w:sz w:val="22"/>
            <w:szCs w:val="22"/>
            <w:lang w:val="x-none"/>
          </w:rPr>
          <w:t>enquiries@legalombudsman.org.uk</w:t>
        </w:r>
      </w:hyperlink>
    </w:p>
    <w:p w14:paraId="772B6478" w14:textId="77777777" w:rsidR="00BC1BBB" w:rsidRDefault="00BC1BBB" w:rsidP="00BC1BBB">
      <w:pPr>
        <w:spacing w:after="240"/>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Phone: 0300 555 0333</w:t>
      </w:r>
    </w:p>
    <w:p w14:paraId="56BA4455" w14:textId="77777777" w:rsidR="00BC1BBB" w:rsidRDefault="00BC1BBB" w:rsidP="00BC1BBB">
      <w:pPr>
        <w:spacing w:after="240"/>
        <w:ind w:left="709"/>
        <w:jc w:val="both"/>
        <w:rPr>
          <w:rFonts w:ascii="Arial" w:hAnsi="Arial" w:cs="Arial"/>
          <w:bCs/>
          <w:sz w:val="22"/>
          <w:szCs w:val="22"/>
          <w:lang w:val="en"/>
        </w:rPr>
      </w:pPr>
      <w:r>
        <w:rPr>
          <w:rFonts w:ascii="Arial" w:hAnsi="Arial" w:cs="Arial"/>
          <w:snapToGrid w:val="0"/>
          <w:sz w:val="22"/>
          <w:szCs w:val="22"/>
          <w:lang w:val="x-none"/>
        </w:rPr>
        <w:t>Website</w:t>
      </w:r>
      <w:r>
        <w:rPr>
          <w:rFonts w:ascii="Arial" w:hAnsi="Arial" w:cs="Arial"/>
          <w:b/>
          <w:bCs/>
          <w:sz w:val="22"/>
          <w:szCs w:val="22"/>
          <w:lang w:val="en"/>
        </w:rPr>
        <w:t xml:space="preserve">: </w:t>
      </w:r>
      <w:hyperlink r:id="rId10" w:history="1">
        <w:r>
          <w:rPr>
            <w:rStyle w:val="Hyperlink"/>
            <w:rFonts w:ascii="Arial" w:hAnsi="Arial" w:cs="Arial"/>
            <w:bCs/>
            <w:sz w:val="22"/>
            <w:szCs w:val="22"/>
            <w:lang w:val="en"/>
          </w:rPr>
          <w:t>www.legalombudsman.org.uk</w:t>
        </w:r>
      </w:hyperlink>
    </w:p>
    <w:p w14:paraId="42DC4AB8" w14:textId="77777777" w:rsidR="00BC1BBB" w:rsidRDefault="00BC1BBB" w:rsidP="00BC1BBB">
      <w:pPr>
        <w:spacing w:after="240"/>
        <w:ind w:left="720"/>
        <w:jc w:val="both"/>
        <w:rPr>
          <w:rFonts w:ascii="Arial" w:hAnsi="Arial" w:cs="Arial"/>
          <w:snapToGrid w:val="0"/>
          <w:sz w:val="22"/>
          <w:szCs w:val="22"/>
        </w:rPr>
      </w:pPr>
      <w:r>
        <w:rPr>
          <w:rFonts w:ascii="Arial" w:hAnsi="Arial" w:cs="Arial"/>
          <w:snapToGrid w:val="0"/>
          <w:sz w:val="22"/>
          <w:szCs w:val="22"/>
        </w:rPr>
        <w:t>A guide to the new scheme rules that came into effect on 1 February 2013 can be found on the Legal Ombudsman’s website at:</w:t>
      </w:r>
    </w:p>
    <w:p w14:paraId="182B4685" w14:textId="77777777" w:rsidR="00BC1BBB" w:rsidRDefault="00000000" w:rsidP="00BC1BBB">
      <w:pPr>
        <w:spacing w:after="240"/>
        <w:ind w:left="720"/>
        <w:jc w:val="both"/>
        <w:rPr>
          <w:rFonts w:ascii="Arial" w:hAnsi="Arial" w:cs="Arial"/>
          <w:snapToGrid w:val="0"/>
          <w:sz w:val="22"/>
          <w:szCs w:val="22"/>
        </w:rPr>
      </w:pPr>
      <w:hyperlink r:id="rId11" w:history="1">
        <w:r w:rsidR="00BC1BBB">
          <w:rPr>
            <w:rStyle w:val="Hyperlink"/>
            <w:rFonts w:ascii="Arial" w:hAnsi="Arial" w:cs="Arial"/>
            <w:snapToGrid w:val="0"/>
            <w:sz w:val="22"/>
            <w:szCs w:val="22"/>
          </w:rPr>
          <w:t>http://www.legalombudsman.org.uk/downloads/documents/A-guide-to-our-revised-Scheme-Rules.pdf</w:t>
        </w:r>
      </w:hyperlink>
    </w:p>
    <w:p w14:paraId="4F3D0F58" w14:textId="77777777" w:rsidR="00BC1BBB" w:rsidRDefault="00BC1BBB" w:rsidP="00BC1BBB">
      <w:pPr>
        <w:spacing w:after="240"/>
        <w:ind w:left="720"/>
        <w:jc w:val="both"/>
        <w:rPr>
          <w:rFonts w:ascii="Arial" w:hAnsi="Arial" w:cs="Arial"/>
          <w:snapToGrid w:val="0"/>
          <w:sz w:val="22"/>
          <w:szCs w:val="22"/>
        </w:rPr>
      </w:pPr>
      <w:r>
        <w:rPr>
          <w:rFonts w:ascii="Arial" w:hAnsi="Arial" w:cs="Arial"/>
          <w:snapToGrid w:val="0"/>
          <w:sz w:val="22"/>
          <w:szCs w:val="22"/>
        </w:rPr>
        <w:t xml:space="preserve">Frequently Asked Questions concerning the new Legal Ombudsman can be found on the BSB’s website: </w:t>
      </w:r>
    </w:p>
    <w:p w14:paraId="74827131" w14:textId="77777777" w:rsidR="00BC1BBB" w:rsidRDefault="00000000" w:rsidP="00BC1BBB">
      <w:pPr>
        <w:spacing w:after="240"/>
        <w:ind w:left="709"/>
        <w:jc w:val="both"/>
        <w:rPr>
          <w:rFonts w:ascii="Arial" w:hAnsi="Arial" w:cs="Arial"/>
          <w:snapToGrid w:val="0"/>
          <w:color w:val="1F497D"/>
          <w:sz w:val="22"/>
          <w:szCs w:val="22"/>
        </w:rPr>
      </w:pPr>
      <w:hyperlink r:id="rId12" w:history="1">
        <w:r w:rsidR="00BC1BBB">
          <w:rPr>
            <w:rStyle w:val="Hyperlink"/>
            <w:rFonts w:ascii="Arial" w:hAnsi="Arial" w:cs="Arial"/>
            <w:snapToGrid w:val="0"/>
            <w:sz w:val="22"/>
            <w:szCs w:val="22"/>
          </w:rPr>
          <w:t>https://www.barstandardsboard.org.uk/complaints-and-professional-conduct/concerns-about-a-barrister/</w:t>
        </w:r>
      </w:hyperlink>
    </w:p>
    <w:p w14:paraId="4B3D56EB" w14:textId="77777777" w:rsidR="00BC1BBB" w:rsidRPr="00F55AB4" w:rsidRDefault="00BC1BBB" w:rsidP="00BC1BBB">
      <w:pPr>
        <w:spacing w:after="240"/>
        <w:jc w:val="both"/>
        <w:rPr>
          <w:rFonts w:ascii="Arial" w:hAnsi="Arial" w:cs="Arial"/>
          <w:sz w:val="22"/>
          <w:szCs w:val="22"/>
        </w:rPr>
      </w:pPr>
    </w:p>
    <w:p w14:paraId="0B3C416D" w14:textId="77777777" w:rsidR="00BC1BBB" w:rsidRPr="00115600" w:rsidRDefault="00BC1BBB" w:rsidP="00BC1BBB">
      <w:pPr>
        <w:spacing w:after="240"/>
        <w:ind w:left="720" w:hanging="720"/>
        <w:jc w:val="both"/>
        <w:rPr>
          <w:rFonts w:ascii="Arial" w:hAnsi="Arial" w:cs="Arial"/>
          <w:b/>
          <w:sz w:val="22"/>
          <w:szCs w:val="22"/>
        </w:rPr>
      </w:pPr>
      <w:r w:rsidRPr="00115600">
        <w:rPr>
          <w:rFonts w:ascii="Arial" w:hAnsi="Arial" w:cs="Arial"/>
          <w:b/>
          <w:sz w:val="22"/>
          <w:szCs w:val="22"/>
        </w:rPr>
        <w:t>Clients name (please print):</w:t>
      </w:r>
      <w:r>
        <w:rPr>
          <w:rFonts w:ascii="Arial" w:hAnsi="Arial" w:cs="Arial"/>
          <w:b/>
          <w:sz w:val="22"/>
          <w:szCs w:val="22"/>
        </w:rPr>
        <w:t xml:space="preserve"> </w:t>
      </w:r>
      <w:r w:rsidRPr="00115600">
        <w:rPr>
          <w:rFonts w:ascii="Arial" w:hAnsi="Arial" w:cs="Arial"/>
          <w:b/>
          <w:sz w:val="22"/>
          <w:szCs w:val="22"/>
        </w:rPr>
        <w:t>………………………</w:t>
      </w:r>
      <w:r>
        <w:rPr>
          <w:rFonts w:ascii="Arial" w:hAnsi="Arial" w:cs="Arial"/>
          <w:b/>
          <w:sz w:val="22"/>
          <w:szCs w:val="22"/>
        </w:rPr>
        <w:t>………..</w:t>
      </w:r>
    </w:p>
    <w:p w14:paraId="21A6B416" w14:textId="77777777" w:rsidR="00BC1BBB" w:rsidRPr="00115600" w:rsidRDefault="00BC1BBB" w:rsidP="00BC1BBB">
      <w:pPr>
        <w:spacing w:after="240"/>
        <w:ind w:left="720" w:hanging="720"/>
        <w:jc w:val="both"/>
        <w:rPr>
          <w:rFonts w:ascii="Arial" w:hAnsi="Arial" w:cs="Arial"/>
          <w:b/>
          <w:sz w:val="22"/>
          <w:szCs w:val="22"/>
        </w:rPr>
      </w:pPr>
      <w:r w:rsidRPr="00115600">
        <w:rPr>
          <w:rFonts w:ascii="Arial" w:hAnsi="Arial" w:cs="Arial"/>
          <w:b/>
          <w:sz w:val="22"/>
          <w:szCs w:val="22"/>
        </w:rPr>
        <w:t>Client’s signature:…………………………</w:t>
      </w:r>
      <w:r>
        <w:rPr>
          <w:rFonts w:ascii="Arial" w:hAnsi="Arial" w:cs="Arial"/>
          <w:b/>
          <w:sz w:val="22"/>
          <w:szCs w:val="22"/>
        </w:rPr>
        <w:t>………….</w:t>
      </w:r>
    </w:p>
    <w:p w14:paraId="13578065" w14:textId="77777777" w:rsidR="00BC1BBB" w:rsidRPr="00115600" w:rsidRDefault="00BC1BBB" w:rsidP="00BC1BBB">
      <w:pPr>
        <w:spacing w:after="240"/>
        <w:ind w:left="720" w:hanging="720"/>
        <w:jc w:val="both"/>
        <w:rPr>
          <w:rFonts w:ascii="Arial" w:hAnsi="Arial" w:cs="Arial"/>
          <w:b/>
          <w:sz w:val="22"/>
          <w:szCs w:val="22"/>
        </w:rPr>
      </w:pPr>
      <w:r w:rsidRPr="00115600">
        <w:rPr>
          <w:rFonts w:ascii="Arial" w:hAnsi="Arial" w:cs="Arial"/>
          <w:b/>
          <w:sz w:val="22"/>
          <w:szCs w:val="22"/>
        </w:rPr>
        <w:t>Date:………………………</w:t>
      </w:r>
      <w:r>
        <w:rPr>
          <w:rFonts w:ascii="Arial" w:hAnsi="Arial" w:cs="Arial"/>
          <w:b/>
          <w:sz w:val="22"/>
          <w:szCs w:val="22"/>
        </w:rPr>
        <w:t>……………..</w:t>
      </w:r>
    </w:p>
    <w:p w14:paraId="1EE55259" w14:textId="77777777" w:rsidR="00BC1BBB" w:rsidRPr="00F55AB4" w:rsidRDefault="00BC1BBB" w:rsidP="00BC1BBB">
      <w:pPr>
        <w:spacing w:after="240"/>
        <w:jc w:val="both"/>
        <w:rPr>
          <w:rFonts w:ascii="Arial" w:hAnsi="Arial" w:cs="Arial"/>
          <w:sz w:val="22"/>
          <w:szCs w:val="22"/>
        </w:rPr>
      </w:pPr>
    </w:p>
    <w:p w14:paraId="5E94E7E3" w14:textId="77777777" w:rsidR="00BC1BBB" w:rsidRPr="00F45C9D" w:rsidRDefault="00BC1BBB" w:rsidP="00BC1BBB">
      <w:pPr>
        <w:spacing w:after="240"/>
        <w:jc w:val="both"/>
        <w:rPr>
          <w:rFonts w:ascii="Arial" w:hAnsi="Arial" w:cs="Arial"/>
          <w:b/>
          <w:snapToGrid w:val="0"/>
          <w:sz w:val="22"/>
          <w:szCs w:val="22"/>
        </w:rPr>
      </w:pPr>
    </w:p>
    <w:p w14:paraId="1B2E776E" w14:textId="77777777" w:rsidR="0041640E" w:rsidRPr="00AA0C32" w:rsidRDefault="0041640E" w:rsidP="009F3B20">
      <w:pPr>
        <w:rPr>
          <w:rFonts w:ascii="Arial" w:hAnsi="Arial" w:cs="Arial"/>
        </w:rPr>
      </w:pPr>
    </w:p>
    <w:sectPr w:rsidR="0041640E" w:rsidRPr="00AA0C32" w:rsidSect="000A3245">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7254" w14:textId="77777777" w:rsidR="002D6A28" w:rsidRDefault="002D6A28" w:rsidP="00AA0C32">
      <w:r>
        <w:separator/>
      </w:r>
    </w:p>
  </w:endnote>
  <w:endnote w:type="continuationSeparator" w:id="0">
    <w:p w14:paraId="4FC26687" w14:textId="77777777" w:rsidR="002D6A28" w:rsidRDefault="002D6A28" w:rsidP="00AA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Book">
    <w:altName w:val="Century"/>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6186" w14:textId="77777777" w:rsidR="007B7289" w:rsidRDefault="007B7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00BA" w14:textId="77777777" w:rsidR="007B7289" w:rsidRPr="00E54C4F" w:rsidRDefault="007B7289" w:rsidP="00AA0C32">
    <w:pPr>
      <w:pStyle w:val="BodyText"/>
      <w:kinsoku w:val="0"/>
      <w:overflowPunct w:val="0"/>
      <w:spacing w:before="70"/>
      <w:ind w:right="1429"/>
      <w:jc w:val="center"/>
      <w:rPr>
        <w:rFonts w:ascii="Arial" w:hAnsi="Arial" w:cs="Arial"/>
        <w:b/>
        <w:bCs/>
        <w:color w:val="421B69"/>
        <w:sz w:val="16"/>
        <w:szCs w:val="16"/>
      </w:rPr>
    </w:pPr>
    <w:r w:rsidRPr="00E54C4F">
      <w:rPr>
        <w:rFonts w:ascii="Arial" w:hAnsi="Arial" w:cs="Arial"/>
        <w:b/>
        <w:bCs/>
        <w:color w:val="421B69"/>
        <w:sz w:val="16"/>
        <w:szCs w:val="16"/>
      </w:rPr>
      <w:t>Barristers and Solicitors</w:t>
    </w:r>
  </w:p>
  <w:p w14:paraId="129EBEE0" w14:textId="19C9FD24" w:rsidR="007B7289" w:rsidRPr="00E54C4F" w:rsidRDefault="007B7289" w:rsidP="00AA0C32">
    <w:pPr>
      <w:pStyle w:val="BodyText"/>
      <w:kinsoku w:val="0"/>
      <w:overflowPunct w:val="0"/>
      <w:spacing w:before="70"/>
      <w:ind w:right="1429"/>
      <w:jc w:val="center"/>
      <w:rPr>
        <w:rFonts w:ascii="Arial" w:hAnsi="Arial" w:cs="Arial"/>
        <w:color w:val="000000"/>
        <w:sz w:val="16"/>
        <w:szCs w:val="16"/>
      </w:rPr>
    </w:pPr>
    <w:r w:rsidRPr="00E54C4F">
      <w:rPr>
        <w:rFonts w:ascii="Arial" w:hAnsi="Arial" w:cs="Arial"/>
        <w:b/>
        <w:bCs/>
        <w:color w:val="421B69"/>
        <w:sz w:val="16"/>
        <w:szCs w:val="16"/>
      </w:rPr>
      <w:t xml:space="preserve">A </w:t>
    </w:r>
    <w:r w:rsidRPr="00E54C4F">
      <w:rPr>
        <w:rFonts w:ascii="Arial" w:hAnsi="Arial" w:cs="Arial"/>
        <w:color w:val="231F20"/>
        <w:spacing w:val="-3"/>
        <w:sz w:val="16"/>
        <w:szCs w:val="16"/>
      </w:rPr>
      <w:t xml:space="preserve">Tallis </w:t>
    </w:r>
    <w:r w:rsidRPr="00E54C4F">
      <w:rPr>
        <w:rFonts w:ascii="Arial" w:hAnsi="Arial" w:cs="Arial"/>
        <w:color w:val="231F20"/>
        <w:sz w:val="16"/>
        <w:szCs w:val="16"/>
      </w:rPr>
      <w:t xml:space="preserve">House, 2 </w:t>
    </w:r>
    <w:r w:rsidRPr="00E54C4F">
      <w:rPr>
        <w:rFonts w:ascii="Arial" w:hAnsi="Arial" w:cs="Arial"/>
        <w:color w:val="231F20"/>
        <w:spacing w:val="-3"/>
        <w:sz w:val="16"/>
        <w:szCs w:val="16"/>
      </w:rPr>
      <w:t xml:space="preserve">Tallis </w:t>
    </w:r>
    <w:r w:rsidRPr="00E54C4F">
      <w:rPr>
        <w:rFonts w:ascii="Arial" w:hAnsi="Arial" w:cs="Arial"/>
        <w:color w:val="231F20"/>
        <w:sz w:val="16"/>
        <w:szCs w:val="16"/>
      </w:rPr>
      <w:t xml:space="preserve">Street, London EC4Y 0AB    </w:t>
    </w:r>
    <w:r w:rsidRPr="00E54C4F">
      <w:rPr>
        <w:rFonts w:ascii="Arial" w:hAnsi="Arial" w:cs="Arial"/>
        <w:b/>
        <w:bCs/>
        <w:color w:val="421B69"/>
        <w:sz w:val="16"/>
        <w:szCs w:val="16"/>
      </w:rPr>
      <w:t xml:space="preserve">T </w:t>
    </w:r>
    <w:r w:rsidRPr="00E54C4F">
      <w:rPr>
        <w:rFonts w:ascii="Arial" w:hAnsi="Arial" w:cs="Arial"/>
        <w:color w:val="231F20"/>
        <w:sz w:val="16"/>
        <w:szCs w:val="16"/>
      </w:rPr>
      <w:t>+44 (0) 20 3666 5105</w:t>
    </w:r>
  </w:p>
  <w:p w14:paraId="6F0D43BB" w14:textId="5F0C38BD" w:rsidR="007B7289" w:rsidRDefault="007B7289" w:rsidP="00AA0C32">
    <w:pPr>
      <w:pStyle w:val="BodyText"/>
      <w:kinsoku w:val="0"/>
      <w:overflowPunct w:val="0"/>
      <w:ind w:right="1429"/>
      <w:jc w:val="center"/>
      <w:rPr>
        <w:rStyle w:val="Hyperlink"/>
        <w:rFonts w:ascii="Arial" w:hAnsi="Arial" w:cs="Arial"/>
        <w:sz w:val="16"/>
        <w:szCs w:val="16"/>
      </w:rPr>
    </w:pPr>
    <w:r w:rsidRPr="00E54C4F">
      <w:rPr>
        <w:rFonts w:ascii="Arial" w:hAnsi="Arial" w:cs="Arial"/>
        <w:b/>
        <w:bCs/>
        <w:color w:val="421B69"/>
        <w:sz w:val="16"/>
        <w:szCs w:val="16"/>
      </w:rPr>
      <w:t xml:space="preserve">E </w:t>
    </w:r>
    <w:hyperlink r:id="rId1" w:history="1">
      <w:r w:rsidRPr="00E54C4F">
        <w:rPr>
          <w:rStyle w:val="Hyperlink"/>
          <w:rFonts w:ascii="Arial" w:hAnsi="Arial" w:cs="Arial"/>
          <w:sz w:val="16"/>
          <w:szCs w:val="16"/>
        </w:rPr>
        <w:t>info@ceruleanlaw.co.uk</w:t>
      </w:r>
    </w:hyperlink>
    <w:r w:rsidRPr="00E54C4F">
      <w:rPr>
        <w:rFonts w:ascii="Arial" w:hAnsi="Arial" w:cs="Arial"/>
        <w:color w:val="231F20"/>
        <w:sz w:val="16"/>
        <w:szCs w:val="16"/>
      </w:rPr>
      <w:t xml:space="preserve">    </w:t>
    </w:r>
    <w:r w:rsidRPr="00E54C4F">
      <w:rPr>
        <w:rFonts w:ascii="Arial" w:hAnsi="Arial" w:cs="Arial"/>
        <w:b/>
        <w:bCs/>
        <w:color w:val="421B69"/>
        <w:sz w:val="16"/>
        <w:szCs w:val="16"/>
      </w:rPr>
      <w:t>W</w:t>
    </w:r>
    <w:r w:rsidRPr="00E54C4F">
      <w:rPr>
        <w:rFonts w:ascii="Arial" w:hAnsi="Arial" w:cs="Arial"/>
        <w:b/>
        <w:bCs/>
        <w:color w:val="421B69"/>
        <w:spacing w:val="31"/>
        <w:sz w:val="16"/>
        <w:szCs w:val="16"/>
      </w:rPr>
      <w:t xml:space="preserve"> </w:t>
    </w:r>
    <w:hyperlink r:id="rId2" w:history="1">
      <w:r w:rsidRPr="00E54C4F">
        <w:rPr>
          <w:rStyle w:val="Hyperlink"/>
          <w:rFonts w:ascii="Arial" w:hAnsi="Arial" w:cs="Arial"/>
          <w:sz w:val="16"/>
          <w:szCs w:val="16"/>
        </w:rPr>
        <w:t>www.ceruleanlaw.co.uk</w:t>
      </w:r>
    </w:hyperlink>
  </w:p>
  <w:p w14:paraId="72E9A1A5" w14:textId="77777777" w:rsidR="007B7289" w:rsidRDefault="007B7289" w:rsidP="00AA0C32">
    <w:pPr>
      <w:pStyle w:val="BodyText"/>
      <w:kinsoku w:val="0"/>
      <w:overflowPunct w:val="0"/>
      <w:ind w:right="1429"/>
      <w:jc w:val="center"/>
      <w:rPr>
        <w:rStyle w:val="Hyperlink"/>
        <w:rFonts w:ascii="Arial" w:hAnsi="Arial" w:cs="Arial"/>
        <w:sz w:val="16"/>
        <w:szCs w:val="16"/>
      </w:rPr>
    </w:pPr>
  </w:p>
  <w:p w14:paraId="1B956666" w14:textId="627EFCEA" w:rsidR="007B7289" w:rsidRPr="00E54C4F" w:rsidRDefault="007B7289" w:rsidP="00E54C4F">
    <w:pPr>
      <w:jc w:val="center"/>
      <w:rPr>
        <w:rFonts w:ascii="Arial" w:hAnsi="Arial" w:cs="Arial"/>
        <w:color w:val="000000" w:themeColor="text1"/>
        <w:sz w:val="14"/>
        <w:szCs w:val="14"/>
      </w:rPr>
    </w:pPr>
    <w:r w:rsidRPr="00E54C4F">
      <w:rPr>
        <w:rFonts w:ascii="Arial" w:hAnsi="Arial" w:cs="Arial"/>
        <w:bCs/>
        <w:color w:val="000000" w:themeColor="text1"/>
        <w:sz w:val="14"/>
        <w:szCs w:val="14"/>
      </w:rPr>
      <w:t>Cerulean Chambers Ltd</w:t>
    </w:r>
    <w:r>
      <w:rPr>
        <w:rFonts w:ascii="Arial" w:hAnsi="Arial" w:cs="Arial"/>
        <w:bCs/>
        <w:color w:val="000000" w:themeColor="text1"/>
        <w:sz w:val="14"/>
        <w:szCs w:val="14"/>
      </w:rPr>
      <w:t xml:space="preserve"> -</w:t>
    </w:r>
    <w:r w:rsidRPr="00E54C4F">
      <w:rPr>
        <w:rFonts w:ascii="Arial" w:hAnsi="Arial" w:cs="Arial"/>
        <w:bCs/>
        <w:color w:val="000000" w:themeColor="text1"/>
        <w:sz w:val="14"/>
        <w:szCs w:val="14"/>
      </w:rPr>
      <w:t xml:space="preserve"> </w:t>
    </w:r>
    <w:r w:rsidRPr="00E54C4F">
      <w:rPr>
        <w:rFonts w:ascii="Arial" w:hAnsi="Arial" w:cs="Arial"/>
        <w:color w:val="000000" w:themeColor="text1"/>
        <w:sz w:val="14"/>
        <w:szCs w:val="14"/>
      </w:rPr>
      <w:t xml:space="preserve">Company No. </w:t>
    </w:r>
    <w:r w:rsidRPr="00E54C4F">
      <w:rPr>
        <w:rFonts w:ascii="Arial" w:hAnsi="Arial" w:cs="Arial"/>
        <w:color w:val="000000" w:themeColor="text1"/>
        <w:sz w:val="14"/>
        <w:szCs w:val="14"/>
        <w:lang w:val="en-US"/>
      </w:rPr>
      <w:t>09354661</w:t>
    </w:r>
  </w:p>
  <w:p w14:paraId="294B1B03" w14:textId="577416A4" w:rsidR="007B7289" w:rsidRPr="00E54C4F" w:rsidRDefault="007B7289" w:rsidP="00AA0C32">
    <w:pPr>
      <w:pStyle w:val="BodyText"/>
      <w:kinsoku w:val="0"/>
      <w:overflowPunct w:val="0"/>
      <w:ind w:right="1429"/>
      <w:jc w:val="center"/>
      <w:rPr>
        <w:rFonts w:ascii="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7104" w14:textId="77777777" w:rsidR="007B7289" w:rsidRDefault="007B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71C1" w14:textId="77777777" w:rsidR="002D6A28" w:rsidRDefault="002D6A28" w:rsidP="00AA0C32">
      <w:r>
        <w:separator/>
      </w:r>
    </w:p>
  </w:footnote>
  <w:footnote w:type="continuationSeparator" w:id="0">
    <w:p w14:paraId="6C8AB17C" w14:textId="77777777" w:rsidR="002D6A28" w:rsidRDefault="002D6A28" w:rsidP="00AA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61D9" w14:textId="77777777" w:rsidR="007B7289" w:rsidRDefault="007B7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E480" w14:textId="1E109D8E" w:rsidR="007B7289" w:rsidRDefault="007B7289" w:rsidP="00AA0C32">
    <w:pPr>
      <w:pStyle w:val="Header"/>
      <w:jc w:val="center"/>
    </w:pPr>
    <w:r>
      <w:rPr>
        <w:noProof/>
        <w:lang w:val="en-US"/>
      </w:rPr>
      <w:drawing>
        <wp:inline distT="0" distB="0" distL="0" distR="0" wp14:anchorId="7E791AC3" wp14:editId="22FB91BC">
          <wp:extent cx="2038350" cy="77381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 final.png"/>
                  <pic:cNvPicPr/>
                </pic:nvPicPr>
                <pic:blipFill>
                  <a:blip r:embed="rId1"/>
                  <a:stretch>
                    <a:fillRect/>
                  </a:stretch>
                </pic:blipFill>
                <pic:spPr>
                  <a:xfrm>
                    <a:off x="0" y="0"/>
                    <a:ext cx="2138121" cy="811694"/>
                  </a:xfrm>
                  <a:prstGeom prst="rect">
                    <a:avLst/>
                  </a:prstGeom>
                </pic:spPr>
              </pic:pic>
            </a:graphicData>
          </a:graphic>
        </wp:inline>
      </w:drawing>
    </w:r>
  </w:p>
  <w:p w14:paraId="25E3DD3D" w14:textId="77777777" w:rsidR="007B7289" w:rsidRDefault="007B7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0F8" w14:textId="77777777" w:rsidR="007B7289" w:rsidRDefault="007B7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810"/>
    <w:multiLevelType w:val="hybridMultilevel"/>
    <w:tmpl w:val="392EEA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29417B"/>
    <w:multiLevelType w:val="multilevel"/>
    <w:tmpl w:val="6A7A32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224"/>
        </w:tabs>
        <w:ind w:left="1224" w:hanging="864"/>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24755311">
    <w:abstractNumId w:val="0"/>
  </w:num>
  <w:num w:numId="2" w16cid:durableId="32278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32"/>
    <w:rsid w:val="000236FE"/>
    <w:rsid w:val="00057F9D"/>
    <w:rsid w:val="00061512"/>
    <w:rsid w:val="00065A1E"/>
    <w:rsid w:val="00066095"/>
    <w:rsid w:val="00075703"/>
    <w:rsid w:val="000A3245"/>
    <w:rsid w:val="000F6850"/>
    <w:rsid w:val="0010481A"/>
    <w:rsid w:val="00106683"/>
    <w:rsid w:val="001152EC"/>
    <w:rsid w:val="00141A6C"/>
    <w:rsid w:val="00156760"/>
    <w:rsid w:val="00191878"/>
    <w:rsid w:val="001A3310"/>
    <w:rsid w:val="00283E39"/>
    <w:rsid w:val="002D6A28"/>
    <w:rsid w:val="00324B70"/>
    <w:rsid w:val="003361CB"/>
    <w:rsid w:val="00400A7C"/>
    <w:rsid w:val="0041640E"/>
    <w:rsid w:val="00417575"/>
    <w:rsid w:val="004742C3"/>
    <w:rsid w:val="00545899"/>
    <w:rsid w:val="005978CC"/>
    <w:rsid w:val="005F2F80"/>
    <w:rsid w:val="005F6B20"/>
    <w:rsid w:val="006007BF"/>
    <w:rsid w:val="007B7289"/>
    <w:rsid w:val="007F1DEB"/>
    <w:rsid w:val="008439B5"/>
    <w:rsid w:val="0086573B"/>
    <w:rsid w:val="008C492D"/>
    <w:rsid w:val="00936274"/>
    <w:rsid w:val="00942FF1"/>
    <w:rsid w:val="009F3B20"/>
    <w:rsid w:val="00AA0C32"/>
    <w:rsid w:val="00AB71BB"/>
    <w:rsid w:val="00B71A3B"/>
    <w:rsid w:val="00B95BBC"/>
    <w:rsid w:val="00BC1BBB"/>
    <w:rsid w:val="00C50384"/>
    <w:rsid w:val="00C960E1"/>
    <w:rsid w:val="00D050D2"/>
    <w:rsid w:val="00DA2868"/>
    <w:rsid w:val="00E54C4F"/>
    <w:rsid w:val="00E57E03"/>
    <w:rsid w:val="00E928A0"/>
    <w:rsid w:val="00EA38CB"/>
    <w:rsid w:val="00EC2B3D"/>
    <w:rsid w:val="00F90188"/>
    <w:rsid w:val="00FB0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C506F"/>
  <w14:defaultImageDpi w14:val="300"/>
  <w15:docId w15:val="{371FA03B-BD6D-AA44-AFDD-5B88A346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BB"/>
    <w:rPr>
      <w:rFonts w:ascii="Times New Roman" w:eastAsia="Times New Roman" w:hAnsi="Times New Roman" w:cs="Times New Roman"/>
    </w:rPr>
  </w:style>
  <w:style w:type="paragraph" w:styleId="Heading1">
    <w:name w:val="heading 1"/>
    <w:basedOn w:val="Normal"/>
    <w:next w:val="Normal"/>
    <w:link w:val="Heading1Char"/>
    <w:qFormat/>
    <w:rsid w:val="00BC1BB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C32"/>
    <w:pPr>
      <w:tabs>
        <w:tab w:val="center" w:pos="4513"/>
        <w:tab w:val="right" w:pos="9026"/>
      </w:tabs>
    </w:pPr>
  </w:style>
  <w:style w:type="character" w:customStyle="1" w:styleId="HeaderChar">
    <w:name w:val="Header Char"/>
    <w:basedOn w:val="DefaultParagraphFont"/>
    <w:link w:val="Header"/>
    <w:uiPriority w:val="99"/>
    <w:rsid w:val="00AA0C32"/>
  </w:style>
  <w:style w:type="paragraph" w:styleId="Footer">
    <w:name w:val="footer"/>
    <w:basedOn w:val="Normal"/>
    <w:link w:val="FooterChar"/>
    <w:uiPriority w:val="99"/>
    <w:unhideWhenUsed/>
    <w:rsid w:val="00AA0C32"/>
    <w:pPr>
      <w:tabs>
        <w:tab w:val="center" w:pos="4513"/>
        <w:tab w:val="right" w:pos="9026"/>
      </w:tabs>
    </w:pPr>
  </w:style>
  <w:style w:type="character" w:customStyle="1" w:styleId="FooterChar">
    <w:name w:val="Footer Char"/>
    <w:basedOn w:val="DefaultParagraphFont"/>
    <w:link w:val="Footer"/>
    <w:uiPriority w:val="99"/>
    <w:rsid w:val="00AA0C32"/>
  </w:style>
  <w:style w:type="paragraph" w:styleId="BodyText">
    <w:name w:val="Body Text"/>
    <w:basedOn w:val="Normal"/>
    <w:link w:val="BodyTextChar"/>
    <w:uiPriority w:val="1"/>
    <w:qFormat/>
    <w:rsid w:val="00AA0C32"/>
    <w:pPr>
      <w:widowControl w:val="0"/>
      <w:autoSpaceDE w:val="0"/>
      <w:autoSpaceDN w:val="0"/>
      <w:adjustRightInd w:val="0"/>
      <w:spacing w:before="20"/>
      <w:ind w:left="1430"/>
    </w:pPr>
    <w:rPr>
      <w:rFonts w:ascii="Gotham Book" w:hAnsi="Gotham Book" w:cs="Gotham Book"/>
      <w:sz w:val="15"/>
      <w:szCs w:val="15"/>
      <w:lang w:val="en-US"/>
    </w:rPr>
  </w:style>
  <w:style w:type="character" w:customStyle="1" w:styleId="BodyTextChar">
    <w:name w:val="Body Text Char"/>
    <w:basedOn w:val="DefaultParagraphFont"/>
    <w:link w:val="BodyText"/>
    <w:uiPriority w:val="1"/>
    <w:rsid w:val="00AA0C32"/>
    <w:rPr>
      <w:rFonts w:ascii="Gotham Book" w:eastAsia="Times New Roman" w:hAnsi="Gotham Book" w:cs="Gotham Book"/>
      <w:sz w:val="15"/>
      <w:szCs w:val="15"/>
      <w:lang w:val="en-US"/>
    </w:rPr>
  </w:style>
  <w:style w:type="paragraph" w:styleId="BalloonText">
    <w:name w:val="Balloon Text"/>
    <w:basedOn w:val="Normal"/>
    <w:link w:val="BalloonTextChar"/>
    <w:uiPriority w:val="99"/>
    <w:semiHidden/>
    <w:unhideWhenUsed/>
    <w:rsid w:val="00416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0E"/>
    <w:rPr>
      <w:rFonts w:ascii="Segoe UI" w:hAnsi="Segoe UI" w:cs="Segoe UI"/>
      <w:sz w:val="18"/>
      <w:szCs w:val="18"/>
    </w:rPr>
  </w:style>
  <w:style w:type="character" w:styleId="Hyperlink">
    <w:name w:val="Hyperlink"/>
    <w:basedOn w:val="DefaultParagraphFont"/>
    <w:uiPriority w:val="99"/>
    <w:unhideWhenUsed/>
    <w:rsid w:val="00EA38CB"/>
    <w:rPr>
      <w:color w:val="0563C1" w:themeColor="hyperlink"/>
      <w:u w:val="single"/>
    </w:rPr>
  </w:style>
  <w:style w:type="character" w:customStyle="1" w:styleId="UnresolvedMention1">
    <w:name w:val="Unresolved Mention1"/>
    <w:basedOn w:val="DefaultParagraphFont"/>
    <w:uiPriority w:val="99"/>
    <w:semiHidden/>
    <w:unhideWhenUsed/>
    <w:rsid w:val="00EA38CB"/>
    <w:rPr>
      <w:color w:val="605E5C"/>
      <w:shd w:val="clear" w:color="auto" w:fill="E1DFDD"/>
    </w:rPr>
  </w:style>
  <w:style w:type="character" w:customStyle="1" w:styleId="Heading1Char">
    <w:name w:val="Heading 1 Char"/>
    <w:basedOn w:val="DefaultParagraphFont"/>
    <w:link w:val="Heading1"/>
    <w:rsid w:val="00BC1BBB"/>
    <w:rPr>
      <w:rFonts w:ascii="Times New Roman" w:eastAsia="Times New Roman" w:hAnsi="Times New Roman" w:cs="Times New Roman"/>
      <w:b/>
      <w:szCs w:val="20"/>
    </w:rPr>
  </w:style>
  <w:style w:type="paragraph" w:styleId="BodyTextIndent">
    <w:name w:val="Body Text Indent"/>
    <w:basedOn w:val="Normal"/>
    <w:link w:val="BodyTextIndentChar"/>
    <w:uiPriority w:val="99"/>
    <w:semiHidden/>
    <w:unhideWhenUsed/>
    <w:rsid w:val="00BC1BBB"/>
    <w:pPr>
      <w:spacing w:after="120"/>
      <w:ind w:left="283"/>
    </w:pPr>
  </w:style>
  <w:style w:type="character" w:customStyle="1" w:styleId="BodyTextIndentChar">
    <w:name w:val="Body Text Indent Char"/>
    <w:basedOn w:val="DefaultParagraphFont"/>
    <w:link w:val="BodyTextIndent"/>
    <w:uiPriority w:val="99"/>
    <w:semiHidden/>
    <w:rsid w:val="00BC1BBB"/>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BC1B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1BBB"/>
    <w:rPr>
      <w:rFonts w:ascii="Times New Roman" w:eastAsia="Times New Roman" w:hAnsi="Times New Roman" w:cs="Times New Roman"/>
      <w:sz w:val="16"/>
      <w:szCs w:val="16"/>
    </w:rPr>
  </w:style>
  <w:style w:type="paragraph" w:customStyle="1" w:styleId="Level1">
    <w:name w:val="Level 1"/>
    <w:rsid w:val="00BC1BBB"/>
    <w:pPr>
      <w:ind w:left="720"/>
      <w:jc w:val="both"/>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287">
      <w:bodyDiv w:val="1"/>
      <w:marLeft w:val="0"/>
      <w:marRight w:val="0"/>
      <w:marTop w:val="0"/>
      <w:marBottom w:val="0"/>
      <w:divBdr>
        <w:top w:val="none" w:sz="0" w:space="0" w:color="auto"/>
        <w:left w:val="none" w:sz="0" w:space="0" w:color="auto"/>
        <w:bottom w:val="none" w:sz="0" w:space="0" w:color="auto"/>
        <w:right w:val="none" w:sz="0" w:space="0" w:color="auto"/>
      </w:divBdr>
    </w:div>
    <w:div w:id="774910781">
      <w:bodyDiv w:val="1"/>
      <w:marLeft w:val="0"/>
      <w:marRight w:val="0"/>
      <w:marTop w:val="0"/>
      <w:marBottom w:val="0"/>
      <w:divBdr>
        <w:top w:val="none" w:sz="0" w:space="0" w:color="auto"/>
        <w:left w:val="none" w:sz="0" w:space="0" w:color="auto"/>
        <w:bottom w:val="none" w:sz="0" w:space="0" w:color="auto"/>
        <w:right w:val="none" w:sz="0" w:space="0" w:color="auto"/>
      </w:divBdr>
    </w:div>
    <w:div w:id="179771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idcalculator.justice.gov.uk/calculators/eligiCalc?execution=e2s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community-legal-advice" TargetMode="External"/><Relationship Id="rId12" Type="http://schemas.openxmlformats.org/officeDocument/2006/relationships/hyperlink" Target="https://www.barstandardsboard.org.uk/complaints-and-professional-conduct/concerns-about-a-barrist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lombudsman.org.uk/downloads/documents/A-guide-to-our-revised-Scheme-Rul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alombudsman.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eruleanlaw.co.uk" TargetMode="External"/><Relationship Id="rId1" Type="http://schemas.openxmlformats.org/officeDocument/2006/relationships/hyperlink" Target="mailto:info@ceruleanlaw.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Wayling</cp:lastModifiedBy>
  <cp:revision>5</cp:revision>
  <cp:lastPrinted>2016-12-16T10:06:00Z</cp:lastPrinted>
  <dcterms:created xsi:type="dcterms:W3CDTF">2019-05-21T18:32:00Z</dcterms:created>
  <dcterms:modified xsi:type="dcterms:W3CDTF">2023-04-21T09:27:00Z</dcterms:modified>
</cp:coreProperties>
</file>